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4B" w:rsidRPr="00B0264B" w:rsidRDefault="00B0264B" w:rsidP="00B0264B">
      <w:pPr>
        <w:pStyle w:val="ShapkaDocumentu"/>
        <w:spacing w:after="0"/>
        <w:ind w:left="6521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B0264B">
        <w:rPr>
          <w:rFonts w:ascii="Times New Roman" w:hAnsi="Times New Roman"/>
          <w:sz w:val="24"/>
          <w:szCs w:val="24"/>
        </w:rPr>
        <w:t>Додаток 2</w:t>
      </w:r>
    </w:p>
    <w:p w:rsidR="00B0264B" w:rsidRPr="00B0264B" w:rsidRDefault="00B0264B" w:rsidP="00B0264B">
      <w:pPr>
        <w:pStyle w:val="ShapkaDocumentu"/>
        <w:spacing w:after="0"/>
        <w:ind w:left="6521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до Порядку</w:t>
      </w:r>
    </w:p>
    <w:p w:rsidR="00B0264B" w:rsidRPr="00B0264B" w:rsidRDefault="00B0264B" w:rsidP="00B0264B">
      <w:pPr>
        <w:pStyle w:val="a4"/>
        <w:rPr>
          <w:rFonts w:ascii="Times New Roman" w:hAnsi="Times New Roman"/>
          <w:sz w:val="20"/>
        </w:rPr>
      </w:pPr>
      <w:r w:rsidRPr="00B0264B">
        <w:rPr>
          <w:rFonts w:ascii="Times New Roman" w:hAnsi="Times New Roman"/>
          <w:sz w:val="28"/>
          <w:szCs w:val="28"/>
        </w:rPr>
        <w:t>ФОРМА</w:t>
      </w:r>
      <w:r w:rsidRPr="00B0264B">
        <w:rPr>
          <w:rFonts w:ascii="Times New Roman" w:hAnsi="Times New Roman"/>
          <w:sz w:val="28"/>
          <w:szCs w:val="28"/>
        </w:rPr>
        <w:br/>
        <w:t xml:space="preserve">техніко-економічного обґрунтування необхідності </w:t>
      </w:r>
      <w:r w:rsidRPr="00B0264B">
        <w:rPr>
          <w:rFonts w:ascii="Times New Roman" w:hAnsi="Times New Roman"/>
          <w:sz w:val="28"/>
          <w:szCs w:val="28"/>
        </w:rPr>
        <w:br/>
        <w:t>реконструкції державної установи</w:t>
      </w:r>
      <w:r w:rsidRPr="00B0264B">
        <w:rPr>
          <w:rFonts w:ascii="Times New Roman" w:hAnsi="Times New Roman"/>
          <w:sz w:val="28"/>
          <w:szCs w:val="28"/>
        </w:rPr>
        <w:br/>
      </w:r>
      <w:r w:rsidRPr="00B0264B">
        <w:rPr>
          <w:rFonts w:ascii="Times New Roman" w:hAnsi="Times New Roman"/>
          <w:sz w:val="20"/>
        </w:rPr>
        <w:t>_______________________________________________________</w:t>
      </w:r>
      <w:r w:rsidRPr="00B0264B">
        <w:rPr>
          <w:rFonts w:ascii="Times New Roman" w:hAnsi="Times New Roman"/>
          <w:sz w:val="20"/>
        </w:rPr>
        <w:br/>
        <w:t>(найменування установи)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1. Загальна характеристика установи: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1) найменування установи, код згідно з ЄДРПОУ;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2) характеристика установи;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3) відомості щодо місцезнаходження установи.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2. Обґрунтування доцільності реконструкції установи:</w:t>
      </w:r>
    </w:p>
    <w:p w:rsid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1) основні показники, які характеризують необхідність проведення реконструкції установи виконання покарань станом на останню звітну дату: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7530"/>
        <w:gridCol w:w="1586"/>
      </w:tblGrid>
      <w:tr w:rsidR="00B0264B" w:rsidRPr="00B0264B" w:rsidTr="00B0264B">
        <w:trPr>
          <w:trHeight w:val="654"/>
          <w:tblHeader/>
        </w:trPr>
        <w:tc>
          <w:tcPr>
            <w:tcW w:w="8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4B" w:rsidRPr="00B0264B" w:rsidRDefault="00B0264B" w:rsidP="00B0264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264B" w:rsidRPr="00B0264B" w:rsidRDefault="00B0264B" w:rsidP="00B0264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Значення</w:t>
            </w: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Лімітне наповнення установи, місць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Фактичне наповнення засуджених, осіб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Лімітне наповнення, відсотків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Штатна чисельність персоналу, одиниць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Фактична чисельність персоналу, осіб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 xml:space="preserve">Середньомісячні витрати на утримання установи, </w:t>
            </w:r>
            <w:r w:rsidRPr="00B0264B">
              <w:rPr>
                <w:rFonts w:ascii="Times New Roman" w:hAnsi="Times New Roman"/>
                <w:sz w:val="24"/>
                <w:szCs w:val="24"/>
              </w:rPr>
              <w:br/>
              <w:t>тис. гривень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487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Розрахунок видатків на оптимізацію, тис. гривень, у тому числі: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470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Потреба у коштах для розрахунку з працівниками, які вивільняються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517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Орієнтовна потреба у коштах на перевезення засуджених та майна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Інші витрати (із розшифруванням)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654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Чисельність персоналу, яка повинна бути залишена в установі у разі її консервації (розконсервації) або ліквідації, осіб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Чисельність персоналу, яка повинна бути скорочена, осіб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654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Середньомісячні розрахункові витрати на утримання установи після оптимізації, тис. гривень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Дебіторська заборгованість, тис. гривень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Кредиторська заборгованість, тис. гривень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Загальна площа земельних ділянок, гектарів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620" w:type="dxa"/>
            <w:hideMark/>
          </w:tcPr>
          <w:p w:rsidR="00B0264B" w:rsidRPr="00B0264B" w:rsidRDefault="00B0264B" w:rsidP="00F85CE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Нормативно-грошова оцінка земельних ділянок, тис. гривень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654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Вартість основних фондів, тис. гривень (первісна вартість), у тому числі: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4B" w:rsidRPr="00B0264B" w:rsidTr="00565238">
        <w:trPr>
          <w:trHeight w:val="332"/>
        </w:trPr>
        <w:tc>
          <w:tcPr>
            <w:tcW w:w="42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20" w:type="dxa"/>
            <w:hideMark/>
          </w:tcPr>
          <w:p w:rsidR="00B0264B" w:rsidRPr="00B0264B" w:rsidRDefault="00B0264B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64B">
              <w:rPr>
                <w:rFonts w:ascii="Times New Roman" w:hAnsi="Times New Roman"/>
                <w:sz w:val="24"/>
                <w:szCs w:val="24"/>
              </w:rPr>
              <w:t>Будинки, споруди (первісна вартість);</w:t>
            </w:r>
          </w:p>
        </w:tc>
        <w:tc>
          <w:tcPr>
            <w:tcW w:w="1593" w:type="dxa"/>
          </w:tcPr>
          <w:p w:rsidR="00B0264B" w:rsidRPr="00B0264B" w:rsidRDefault="00B0264B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2) затвердження організаційної структури установи відповідно до пропозицій (проекту) у разі прийняття рішення щодо реконструкції державної установи, враховуючи діючу на момент розгляду питання щодо необхідності реконструкції установи організаційну структуру установи;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3) інформація про можливі ризики здійснення запропонованих заходів.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 xml:space="preserve">3. Акт технічного стану основних фондів установи або основних виробничих фондів установи на момент їх реконструкції. 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4. Результати проведення інвентаризації активів та зобов’язань установи.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5. План заходів щодо виконання робіт з реконструкції  установи.</w:t>
      </w:r>
    </w:p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>Представники міжрегіонального територіального органу з питань виконання кримінальних покарань: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0264B" w:rsidRPr="00B0264B" w:rsidTr="0099124E">
        <w:tc>
          <w:tcPr>
            <w:tcW w:w="3095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0264B">
              <w:rPr>
                <w:rFonts w:ascii="Times New Roman" w:hAnsi="Times New Roman"/>
                <w:sz w:val="20"/>
              </w:rPr>
              <w:t>_______________</w:t>
            </w:r>
            <w:r w:rsidRPr="00B0264B">
              <w:rPr>
                <w:rFonts w:ascii="Times New Roman" w:hAnsi="Times New Roman"/>
                <w:sz w:val="20"/>
              </w:rPr>
              <w:br/>
              <w:t>(посада)</w:t>
            </w:r>
          </w:p>
        </w:tc>
        <w:tc>
          <w:tcPr>
            <w:tcW w:w="309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0264B">
              <w:rPr>
                <w:rFonts w:ascii="Times New Roman" w:hAnsi="Times New Roman"/>
                <w:sz w:val="20"/>
              </w:rPr>
              <w:t>_____________</w:t>
            </w:r>
            <w:r w:rsidRPr="00B0264B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0264B">
              <w:rPr>
                <w:rFonts w:ascii="Times New Roman" w:hAnsi="Times New Roman"/>
                <w:sz w:val="20"/>
              </w:rPr>
              <w:t>__________</w:t>
            </w:r>
            <w:r>
              <w:rPr>
                <w:rFonts w:ascii="Times New Roman" w:hAnsi="Times New Roman"/>
                <w:sz w:val="20"/>
              </w:rPr>
              <w:t>__</w:t>
            </w:r>
            <w:r w:rsidRPr="00B0264B">
              <w:rPr>
                <w:rFonts w:ascii="Times New Roman" w:hAnsi="Times New Roman"/>
                <w:sz w:val="20"/>
              </w:rPr>
              <w:t xml:space="preserve">__________  </w:t>
            </w:r>
            <w:r>
              <w:rPr>
                <w:rFonts w:ascii="Times New Roman" w:hAnsi="Times New Roman"/>
                <w:sz w:val="20"/>
              </w:rPr>
              <w:br/>
            </w:r>
            <w:r w:rsidRPr="00B0264B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B0264B" w:rsidRPr="00B0264B" w:rsidRDefault="00B0264B" w:rsidP="00B0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264B">
        <w:rPr>
          <w:rFonts w:ascii="Times New Roman" w:hAnsi="Times New Roman"/>
          <w:sz w:val="24"/>
          <w:szCs w:val="24"/>
        </w:rPr>
        <w:t xml:space="preserve">Представники державної установи: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0264B" w:rsidRPr="00B0264B" w:rsidTr="0099124E">
        <w:tc>
          <w:tcPr>
            <w:tcW w:w="3095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0264B">
              <w:rPr>
                <w:rFonts w:ascii="Times New Roman" w:hAnsi="Times New Roman"/>
                <w:sz w:val="20"/>
              </w:rPr>
              <w:t>_______________</w:t>
            </w:r>
            <w:r w:rsidRPr="00B0264B">
              <w:rPr>
                <w:rFonts w:ascii="Times New Roman" w:hAnsi="Times New Roman"/>
                <w:sz w:val="20"/>
              </w:rPr>
              <w:br/>
              <w:t>(посада)</w:t>
            </w:r>
          </w:p>
        </w:tc>
        <w:tc>
          <w:tcPr>
            <w:tcW w:w="309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0264B">
              <w:rPr>
                <w:rFonts w:ascii="Times New Roman" w:hAnsi="Times New Roman"/>
                <w:sz w:val="20"/>
              </w:rPr>
              <w:t>_____________</w:t>
            </w:r>
            <w:r w:rsidRPr="00B0264B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B0264B" w:rsidRPr="00B0264B" w:rsidRDefault="00B0264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0264B">
              <w:rPr>
                <w:rFonts w:ascii="Times New Roman" w:hAnsi="Times New Roman"/>
                <w:sz w:val="20"/>
              </w:rPr>
              <w:t>_________________</w:t>
            </w:r>
            <w:r>
              <w:rPr>
                <w:rFonts w:ascii="Times New Roman" w:hAnsi="Times New Roman"/>
                <w:sz w:val="20"/>
              </w:rPr>
              <w:t>__</w:t>
            </w:r>
            <w:r w:rsidRPr="00B0264B">
              <w:rPr>
                <w:rFonts w:ascii="Times New Roman" w:hAnsi="Times New Roman"/>
                <w:sz w:val="20"/>
              </w:rPr>
              <w:t xml:space="preserve">___  </w:t>
            </w:r>
            <w:r>
              <w:rPr>
                <w:rFonts w:ascii="Times New Roman" w:hAnsi="Times New Roman"/>
                <w:sz w:val="20"/>
              </w:rPr>
              <w:br/>
            </w:r>
            <w:r w:rsidRPr="00B0264B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A83495" w:rsidRDefault="00A83495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Default="00561066">
      <w:pPr>
        <w:rPr>
          <w:rFonts w:ascii="Times New Roman" w:hAnsi="Times New Roman"/>
          <w:sz w:val="24"/>
          <w:szCs w:val="24"/>
        </w:rPr>
      </w:pPr>
    </w:p>
    <w:p w:rsidR="00561066" w:rsidRPr="00561066" w:rsidRDefault="00561066">
      <w:pPr>
        <w:rPr>
          <w:rFonts w:ascii="Times New Roman" w:hAnsi="Times New Roman"/>
          <w:sz w:val="22"/>
          <w:szCs w:val="24"/>
        </w:rPr>
      </w:pPr>
      <w:r w:rsidRPr="00561066">
        <w:rPr>
          <w:rStyle w:val="st46"/>
          <w:rFonts w:ascii="Times New Roman" w:hAnsi="Times New Roman"/>
          <w:color w:val="auto"/>
          <w:sz w:val="24"/>
        </w:rPr>
        <w:t xml:space="preserve">{Додаток 2 в редакції Постанови КМ </w:t>
      </w:r>
      <w:r w:rsidRPr="00561066">
        <w:rPr>
          <w:rStyle w:val="st131"/>
          <w:rFonts w:ascii="Times New Roman" w:hAnsi="Times New Roman"/>
          <w:color w:val="auto"/>
          <w:sz w:val="24"/>
        </w:rPr>
        <w:t>№ 1149 від 08.10.2022</w:t>
      </w:r>
      <w:r w:rsidRPr="00561066">
        <w:rPr>
          <w:rStyle w:val="st46"/>
          <w:rFonts w:ascii="Times New Roman" w:hAnsi="Times New Roman"/>
          <w:color w:val="auto"/>
          <w:sz w:val="24"/>
        </w:rPr>
        <w:t>}</w:t>
      </w:r>
    </w:p>
    <w:sectPr w:rsidR="00561066" w:rsidRPr="00561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B"/>
    <w:rsid w:val="00561066"/>
    <w:rsid w:val="00565238"/>
    <w:rsid w:val="00A83495"/>
    <w:rsid w:val="00AD069C"/>
    <w:rsid w:val="00B0264B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F689"/>
  <w15:chartTrackingRefBased/>
  <w15:docId w15:val="{285BEAD6-FB59-47CD-83EE-1C2C3EF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4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0264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0264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0264B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561066"/>
    <w:rPr>
      <w:i/>
      <w:iCs/>
      <w:color w:val="0000FF"/>
    </w:rPr>
  </w:style>
  <w:style w:type="character" w:customStyle="1" w:styleId="st46">
    <w:name w:val="st46"/>
    <w:uiPriority w:val="99"/>
    <w:rsid w:val="0056106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2022-10-13T14:31:00Z</dcterms:created>
  <dcterms:modified xsi:type="dcterms:W3CDTF">2022-10-13T14:31:00Z</dcterms:modified>
</cp:coreProperties>
</file>