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E77" w:rsidRPr="00064F53" w:rsidRDefault="00FF3E77" w:rsidP="00812BDA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Додаток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1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Порядку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ведення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дітей-сиріт,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позбавлених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сім’ї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потенційних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усиновлювачів,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опікунів,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піклувальників,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прийомних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батьків-вихователів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10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розділу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II)</w:t>
      </w:r>
    </w:p>
    <w:p w:rsidR="00FF3E77" w:rsidRPr="00064F53" w:rsidRDefault="00FF3E77" w:rsidP="00B9085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електронної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обліково-статистичної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дитини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Служба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ind w:left="188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</w:t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</w:t>
      </w: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(найменування служби у справах дітей)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дитину: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народження_________,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народження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свідоцтво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народження: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видане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Паспортні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дані: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ID-картка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Реєстраційний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картки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платника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податків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вихованця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прізвища,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реквізити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підтверджують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зміну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Прізвище,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ім’я,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наявності)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після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персональних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даних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Підтвердження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достовірності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ЕОК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відповідності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особової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справи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користувача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Адреса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постійного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(перебування)______________________________________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Задеклароване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(зареєстроване)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Служба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фактичного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місця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проживання/перебування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Коментар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Історія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зміни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прізвища,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власного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імені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разі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наявності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Тип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дітей-сиріт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перебувають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складних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життєвих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обставинах: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наказу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служби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справах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дитина-сирота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/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(підкреслити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потрібне).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ind w:left="1880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</w:t>
      </w: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(назва документа, коли і ким виданий)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</w:t>
      </w: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(коли і ким прийняте)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Рішення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втрату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або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</w:t>
      </w: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(коли і ким прийняте)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Наявність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статусу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постраждала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наслідок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воєнних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збройних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конфліктів: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має/не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має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Історія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влаштування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(перебування)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228"/>
        <w:gridCol w:w="1228"/>
        <w:gridCol w:w="2044"/>
        <w:gridCol w:w="1620"/>
        <w:gridCol w:w="2160"/>
        <w:gridCol w:w="1440"/>
      </w:tblGrid>
      <w:tr w:rsidR="00FF3E77" w:rsidRPr="00812BDA" w:rsidTr="00812BDA">
        <w:trPr>
          <w:trHeight w:val="60"/>
          <w:tblHeader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влаштування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Форма влаштування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та місцезнаходження закладу /П. І. П. (сім’ї)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Підстави для влаштування дитини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припинення влаштування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Примітки</w:t>
            </w:r>
          </w:p>
        </w:tc>
      </w:tr>
      <w:tr w:rsidR="00FF3E77" w:rsidRPr="00812BDA" w:rsidTr="00812BDA">
        <w:trPr>
          <w:trHeight w:val="60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переміщення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800"/>
        <w:gridCol w:w="1905"/>
        <w:gridCol w:w="1875"/>
        <w:gridCol w:w="2340"/>
        <w:gridCol w:w="1800"/>
      </w:tblGrid>
      <w:tr w:rsidR="00FF3E77" w:rsidRPr="00812BDA" w:rsidTr="00812BDA">
        <w:trPr>
          <w:trHeight w:val="60"/>
          <w:tblHeader/>
        </w:trPr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переміщення</w:t>
            </w:r>
          </w:p>
        </w:tc>
        <w:tc>
          <w:tcPr>
            <w:tcW w:w="19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Країна/</w:t>
            </w: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Регіон України</w:t>
            </w:r>
          </w:p>
        </w:tc>
        <w:tc>
          <w:tcPr>
            <w:tcW w:w="18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Адреса поточного місця перебування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особу супроводжуючого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завершення переміщення</w:t>
            </w:r>
          </w:p>
        </w:tc>
      </w:tr>
      <w:tr w:rsidR="00FF3E77" w:rsidRPr="00812BDA" w:rsidTr="00812BDA">
        <w:trPr>
          <w:trHeight w:val="60"/>
        </w:trPr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Направлення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знайомства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кандидатів: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видання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направлення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контакту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вихідний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направлення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установлення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контакту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результат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установлення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контакту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(так/ні)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мати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(прізвище, власне ім’я, по батькові (у разі наявності))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телефон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обов’язків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(ставлення до дитини, турбота, догляд за нею, утримання дитини тощо)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(так/ні)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зайнятість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;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(прізвище, власне ім’я, по батькові (у разі наявності))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місце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телефон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виконання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обов’язків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(ставлення до дитини, турбота, догляд за нею, утримання дитини тощо)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проживає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дитиною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(так/ні)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зайнятість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освіту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228"/>
        <w:gridCol w:w="1228"/>
        <w:gridCol w:w="2044"/>
        <w:gridCol w:w="1247"/>
        <w:gridCol w:w="1453"/>
        <w:gridCol w:w="1440"/>
        <w:gridCol w:w="1080"/>
      </w:tblGrid>
      <w:tr w:rsidR="00FF3E77" w:rsidRPr="00812BDA" w:rsidTr="00812BDA">
        <w:trPr>
          <w:trHeight w:val="566"/>
          <w:tblHeader/>
        </w:trPr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влаштування</w:t>
            </w:r>
          </w:p>
        </w:tc>
        <w:tc>
          <w:tcPr>
            <w:tcW w:w="12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Форма влаштування</w:t>
            </w:r>
          </w:p>
        </w:tc>
        <w:tc>
          <w:tcPr>
            <w:tcW w:w="20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Найменування та місцезнаходження закладу, у якому вчиться чи який відвідує дитина / прізвище сім’ї, в якій виховується</w:t>
            </w:r>
          </w:p>
        </w:tc>
        <w:tc>
          <w:tcPr>
            <w:tcW w:w="12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Підстави для влаштування дитини</w:t>
            </w:r>
          </w:p>
        </w:tc>
        <w:tc>
          <w:tcPr>
            <w:tcW w:w="14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Строк перебування у закладі з\по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припинення влаштування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Примітки</w:t>
            </w:r>
          </w:p>
        </w:tc>
      </w:tr>
      <w:tr w:rsidR="00FF3E77" w:rsidRPr="00812BDA" w:rsidTr="00812BDA">
        <w:trPr>
          <w:trHeight w:val="60"/>
        </w:trPr>
        <w:tc>
          <w:tcPr>
            <w:tcW w:w="12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освіта,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навчальний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заклад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(відомості про наявність освіти відповідно до віку дитини,</w:t>
      </w: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br/>
        <w:t xml:space="preserve">                                                                   найменування закладу, у якому вчиться чи який відвідує дитина)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Завантажене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фото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років,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зріст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(см)_______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вага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(кг)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(на час, коли зроблено фотографію)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колір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очей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колір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волосся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особливі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прикмети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поведінкові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прояви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                                                                            (особливості характеру, навички тощо)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здоров’я,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фізичний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розумовий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розвиток: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обстеження,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коли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проведене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висновок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стан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здоров’я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захворювань: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2520"/>
        <w:gridCol w:w="2535"/>
        <w:gridCol w:w="2520"/>
        <w:gridCol w:w="2160"/>
      </w:tblGrid>
      <w:tr w:rsidR="00FF3E77" w:rsidRPr="00064F53" w:rsidTr="00812BDA">
        <w:trPr>
          <w:trHeight w:val="60"/>
          <w:tblHeader/>
        </w:trPr>
        <w:tc>
          <w:tcPr>
            <w:tcW w:w="2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064F53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Назва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захворювання</w:t>
            </w:r>
          </w:p>
        </w:tc>
        <w:tc>
          <w:tcPr>
            <w:tcW w:w="25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064F53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Код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МКХ-10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064F53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Примітки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064F53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Інвалідність</w:t>
            </w:r>
          </w:p>
        </w:tc>
      </w:tr>
      <w:tr w:rsidR="00FF3E77" w:rsidRPr="00064F53" w:rsidTr="00812BDA">
        <w:trPr>
          <w:trHeight w:val="60"/>
        </w:trPr>
        <w:tc>
          <w:tcPr>
            <w:tcW w:w="25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064F53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064F53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064F53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064F53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Інвалідність: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встановлення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інвалідності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тип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документу: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довідка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МСЕК/довідка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ЛКК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(ЛК)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підтверджує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припинення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інвалідності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інформація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припиняє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інвалідність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спеціальному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закладі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чи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установі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</w:p>
    <w:p w:rsidR="00FF3E77" w:rsidRPr="00812BDA" w:rsidRDefault="00FF3E77" w:rsidP="00812BDA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  <w:r w:rsidRPr="00812BDA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(перебуває / не перебуває)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братів,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сестер: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440"/>
        <w:gridCol w:w="1440"/>
        <w:gridCol w:w="1440"/>
        <w:gridCol w:w="2095"/>
        <w:gridCol w:w="2187"/>
        <w:gridCol w:w="1118"/>
      </w:tblGrid>
      <w:tr w:rsidR="00FF3E77" w:rsidRPr="00812BDA" w:rsidTr="00812BDA">
        <w:trPr>
          <w:trHeight w:val="60"/>
          <w:tblHeader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Родинні стосунки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 ім’я, по батькові</w:t>
            </w:r>
          </w:p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 у разі наявності)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Дата народження</w:t>
            </w:r>
          </w:p>
        </w:tc>
        <w:tc>
          <w:tcPr>
            <w:tcW w:w="2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Місцеперебування (проживання)</w:t>
            </w:r>
          </w:p>
        </w:tc>
        <w:tc>
          <w:tcPr>
            <w:tcW w:w="2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Інформація про перебування</w:t>
            </w: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братів/сестер</w:t>
            </w: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на обліку</w:t>
            </w:r>
          </w:p>
        </w:tc>
        <w:tc>
          <w:tcPr>
            <w:tcW w:w="11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Примітки</w:t>
            </w:r>
          </w:p>
        </w:tc>
      </w:tr>
      <w:tr w:rsidR="00FF3E77" w:rsidRPr="00812BDA" w:rsidTr="00812BDA">
        <w:trPr>
          <w:trHeight w:val="60"/>
        </w:trPr>
        <w:tc>
          <w:tcPr>
            <w:tcW w:w="1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Відомості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інших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родичів: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1620"/>
        <w:gridCol w:w="1800"/>
        <w:gridCol w:w="1708"/>
        <w:gridCol w:w="1532"/>
        <w:gridCol w:w="1620"/>
        <w:gridCol w:w="1440"/>
      </w:tblGrid>
      <w:tr w:rsidR="00FF3E77" w:rsidRPr="00812BDA" w:rsidTr="00812BDA">
        <w:trPr>
          <w:trHeight w:val="60"/>
          <w:tblHeader/>
        </w:trPr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812BDA">
            <w:pPr>
              <w:spacing w:after="0" w:line="161" w:lineRule="atLeast"/>
              <w:ind w:right="-38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Родинні стосунки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Прізвище, ім’я, по батькові (у разі наявності)</w:t>
            </w:r>
          </w:p>
        </w:tc>
        <w:tc>
          <w:tcPr>
            <w:tcW w:w="17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Місцеперебування (проживання), номер телефону</w:t>
            </w:r>
          </w:p>
        </w:tc>
        <w:tc>
          <w:tcPr>
            <w:tcW w:w="1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Спілкується з дитиною</w:t>
            </w:r>
          </w:p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(так/ні)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Проживає з дитиною</w:t>
            </w:r>
          </w:p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(так/ні)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812BDA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Примітки</w:t>
            </w:r>
          </w:p>
        </w:tc>
      </w:tr>
      <w:tr w:rsidR="00FF3E77" w:rsidRPr="00812BDA" w:rsidTr="00812BDA">
        <w:trPr>
          <w:trHeight w:val="60"/>
        </w:trPr>
        <w:tc>
          <w:tcPr>
            <w:tcW w:w="1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812BDA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812BDA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Оздоровлення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відпочинок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Паспорт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громадянина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України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виїзду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кордон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серія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видачі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ким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видано______________________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Період,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країна,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назва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закладу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оздоровлення/відпочинку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організатора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оздоровлення/відпочинку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супроводжуючу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особу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Наставництво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особу/установу,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здійснює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наставництво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Період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наставництва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Адреса,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телефон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Опис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майна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піклування:</w:t>
      </w:r>
    </w:p>
    <w:tbl>
      <w:tblPr>
        <w:tblW w:w="0" w:type="auto"/>
        <w:tblInd w:w="57" w:type="dxa"/>
        <w:tblCellMar>
          <w:left w:w="0" w:type="dxa"/>
          <w:right w:w="0" w:type="dxa"/>
        </w:tblCellMar>
        <w:tblLook w:val="00A0"/>
      </w:tblPr>
      <w:tblGrid>
        <w:gridCol w:w="2700"/>
        <w:gridCol w:w="2520"/>
        <w:gridCol w:w="2340"/>
        <w:gridCol w:w="2160"/>
      </w:tblGrid>
      <w:tr w:rsidR="00FF3E77" w:rsidRPr="00064F53" w:rsidTr="00812BDA">
        <w:trPr>
          <w:trHeight w:val="60"/>
          <w:tblHeader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064F53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Найменування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об’єкта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рухомого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(загальна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характеристика)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064F53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Місце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розташування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або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зберігання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рухомого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(адреса)</w:t>
            </w: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064F53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Документи,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підтверджують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право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власності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майно,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місце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зберігання</w:t>
            </w:r>
          </w:p>
        </w:tc>
        <w:tc>
          <w:tcPr>
            <w:tcW w:w="21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FF3E77" w:rsidRPr="00064F53" w:rsidRDefault="00FF3E77" w:rsidP="00044CA7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Заходи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щодо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збереження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рухомого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нерухомого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064F53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майна</w:t>
            </w:r>
          </w:p>
        </w:tc>
      </w:tr>
      <w:tr w:rsidR="00FF3E77" w:rsidRPr="00064F53" w:rsidTr="00812BDA">
        <w:trPr>
          <w:trHeight w:val="60"/>
        </w:trPr>
        <w:tc>
          <w:tcPr>
            <w:tcW w:w="27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064F53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064F53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064F53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FF3E77" w:rsidRPr="00064F53" w:rsidRDefault="00FF3E77" w:rsidP="00044CA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</w:tbl>
    <w:p w:rsidR="00FF3E77" w:rsidRPr="00064F53" w:rsidRDefault="00FF3E77" w:rsidP="00812BDA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Державна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допомога,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отримує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дитина: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вид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допомоги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рахунку,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установа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банку,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якій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відкрито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рахунок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Випадки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порушення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житлових,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майнових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прав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усиновлені: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місцевий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усиновлені: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анкети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примітки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регіональний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усиновлені: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анкети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примітки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централізований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дітей,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можуть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бути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усиновлені: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взяття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номер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анкети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примітки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Закінчення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річного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терміну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перебування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на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централізованому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міждержавного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усиновлення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без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дотримання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термінів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перебування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дата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обліку____________,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,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документ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-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підстава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для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зняття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обліку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Заходи,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проведені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опіки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влаштування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br/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сімейні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форми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виховання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Заходи,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проведені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органами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опіки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щодо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соціального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яка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br/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перебуває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у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складних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життєвих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обставинах,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дитини-сироти,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дитини,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позбавленої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батьківського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піклування</w:t>
      </w:r>
    </w:p>
    <w:p w:rsidR="00FF3E77" w:rsidRPr="00064F53" w:rsidRDefault="00FF3E77" w:rsidP="00812BDA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</w:t>
      </w:r>
    </w:p>
    <w:p w:rsidR="00FF3E77" w:rsidRPr="00064F53" w:rsidRDefault="00FF3E77" w:rsidP="00812BDA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Заступник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директора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Департаменту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цифрової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трансформації,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інформаційних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технологій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кібербезпеки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-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начальник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відділу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адміністрування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інформаційних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систем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баз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даних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О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Калінін</w:t>
      </w:r>
    </w:p>
    <w:p w:rsidR="00FF3E77" w:rsidRPr="00064F53" w:rsidRDefault="00FF3E77" w:rsidP="00812BDA">
      <w:pPr>
        <w:shd w:val="clear" w:color="auto" w:fill="FFFFFF"/>
        <w:spacing w:before="85" w:after="0" w:line="182" w:lineRule="atLeast"/>
        <w:ind w:left="283" w:right="283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Генеральний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директор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Директорату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розвитку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соціальних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послуг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та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захисту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прав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дітей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                                                                                               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Р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. </w:t>
      </w:r>
      <w:r w:rsidRPr="00064F53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Колбаса</w:t>
      </w:r>
    </w:p>
    <w:sectPr w:rsidR="00FF3E77" w:rsidRPr="00064F53" w:rsidSect="00EA223B">
      <w:pgSz w:w="11906" w:h="16838"/>
      <w:pgMar w:top="360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75A9E"/>
    <w:multiLevelType w:val="multilevel"/>
    <w:tmpl w:val="4CB88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92F02"/>
    <w:multiLevelType w:val="multilevel"/>
    <w:tmpl w:val="4620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951090"/>
    <w:multiLevelType w:val="multilevel"/>
    <w:tmpl w:val="4FCE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12BDA"/>
    <w:rsid w:val="00026CA0"/>
    <w:rsid w:val="00044CA7"/>
    <w:rsid w:val="00064F53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A344A"/>
    <w:rsid w:val="0072381E"/>
    <w:rsid w:val="007B62F6"/>
    <w:rsid w:val="007D0A0A"/>
    <w:rsid w:val="007D2FDE"/>
    <w:rsid w:val="00812BDA"/>
    <w:rsid w:val="0083634F"/>
    <w:rsid w:val="00855FA5"/>
    <w:rsid w:val="00872DBB"/>
    <w:rsid w:val="008C1EE4"/>
    <w:rsid w:val="00937274"/>
    <w:rsid w:val="00970917"/>
    <w:rsid w:val="00974276"/>
    <w:rsid w:val="009C2FFF"/>
    <w:rsid w:val="00A41C57"/>
    <w:rsid w:val="00A43E6F"/>
    <w:rsid w:val="00A868BA"/>
    <w:rsid w:val="00B327DB"/>
    <w:rsid w:val="00B9085D"/>
    <w:rsid w:val="00BD7521"/>
    <w:rsid w:val="00CA29B3"/>
    <w:rsid w:val="00CC666A"/>
    <w:rsid w:val="00DB56D8"/>
    <w:rsid w:val="00E12E9D"/>
    <w:rsid w:val="00EA223B"/>
    <w:rsid w:val="00EB7F93"/>
    <w:rsid w:val="00EC7383"/>
    <w:rsid w:val="00F75795"/>
    <w:rsid w:val="00FF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2BDA"/>
    <w:pPr>
      <w:spacing w:after="160" w:line="259" w:lineRule="auto"/>
    </w:pPr>
    <w:rPr>
      <w:rFonts w:ascii="Calibri" w:hAnsi="Calibri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812BD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812BDA"/>
    <w:rPr>
      <w:rFonts w:eastAsia="Times New Roman" w:cs="Times New Roman"/>
      <w:b/>
      <w:bCs/>
      <w:sz w:val="36"/>
      <w:szCs w:val="36"/>
      <w:lang w:val="uk-UA" w:eastAsia="uk-UA" w:bidi="ar-SA"/>
    </w:rPr>
  </w:style>
  <w:style w:type="paragraph" w:customStyle="1" w:styleId="msonormal0">
    <w:name w:val="msonormal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812BDA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812BDA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0">
    <w:name w:val="ch50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1">
    <w:name w:val="ch51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c">
    <w:name w:val="ch5c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53">
    <w:name w:val="ch53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superscript">
    <w:name w:val="superscript"/>
    <w:basedOn w:val="DefaultParagraphFont"/>
    <w:uiPriority w:val="99"/>
    <w:rsid w:val="00812BDA"/>
    <w:rPr>
      <w:rFonts w:cs="Times New Roman"/>
    </w:rPr>
  </w:style>
  <w:style w:type="paragraph" w:customStyle="1" w:styleId="ch66">
    <w:name w:val="ch66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812BDA"/>
    <w:rPr>
      <w:rFonts w:cs="Times New Roman"/>
      <w:i/>
      <w:iCs/>
    </w:rPr>
  </w:style>
  <w:style w:type="paragraph" w:customStyle="1" w:styleId="ch6c">
    <w:name w:val="ch6c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fb">
    <w:name w:val="afffb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812BDA"/>
    <w:rPr>
      <w:rFonts w:cs="Times New Roman"/>
      <w:b/>
      <w:bCs/>
    </w:rPr>
  </w:style>
  <w:style w:type="paragraph" w:customStyle="1" w:styleId="ch6f">
    <w:name w:val="ch6f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812B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812BDA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812BDA"/>
    <w:rPr>
      <w:rFonts w:ascii="Arial" w:hAnsi="Arial" w:cs="Arial"/>
      <w:vanish/>
      <w:sz w:val="16"/>
      <w:szCs w:val="16"/>
      <w:lang w:val="uk-UA" w:eastAsia="uk-UA" w:bidi="ar-S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812BDA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812BDA"/>
    <w:rPr>
      <w:rFonts w:ascii="Arial" w:hAnsi="Arial" w:cs="Arial"/>
      <w:vanish/>
      <w:sz w:val="16"/>
      <w:szCs w:val="16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1890</Words>
  <Characters>10773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2022-10-21T12:12:00Z</dcterms:created>
  <dcterms:modified xsi:type="dcterms:W3CDTF">2022-10-24T14:49:00Z</dcterms:modified>
</cp:coreProperties>
</file>