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AF" w:rsidRDefault="00834DAF">
      <w:bookmarkStart w:id="0" w:name="_GoBack"/>
      <w:bookmarkEnd w:id="0"/>
    </w:p>
    <w:tbl>
      <w:tblPr>
        <w:tblW w:w="10500" w:type="dxa"/>
        <w:jc w:val="center"/>
        <w:tblCellSpacing w:w="18" w:type="dxa"/>
        <w:shd w:val="clear" w:color="auto" w:fill="FCF7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4730"/>
      </w:tblGrid>
      <w:tr w:rsidR="00B42C20" w:rsidRPr="00B42C20" w:rsidTr="00834DAF">
        <w:trPr>
          <w:tblCellSpacing w:w="18" w:type="dxa"/>
          <w:jc w:val="center"/>
        </w:trPr>
        <w:tc>
          <w:tcPr>
            <w:tcW w:w="2722" w:type="pct"/>
            <w:shd w:val="clear" w:color="auto" w:fill="FCF7DD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737"/>
            <w:bookmarkEnd w:id="1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27" w:type="pct"/>
            <w:shd w:val="clear" w:color="auto" w:fill="FCF7DD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738"/>
            <w:bookmarkEnd w:id="2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Генеральному директору Українського державного фонду підтримки фермерських господарств</w:t>
            </w:r>
          </w:p>
        </w:tc>
      </w:tr>
    </w:tbl>
    <w:p w:rsidR="00B42C20" w:rsidRPr="00B42C20" w:rsidRDefault="00B42C20" w:rsidP="00B42C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3" w:name="739"/>
      <w:bookmarkEnd w:id="3"/>
      <w:r w:rsidRPr="00B42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ЗАЯВКА</w:t>
      </w:r>
      <w:r w:rsidRPr="00B42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на отримання бюджетної субсидії на одиницю оброблюваних угідь (1 гектар) - новоствореним фермерським господарством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54"/>
        <w:gridCol w:w="1989"/>
        <w:gridCol w:w="4857"/>
      </w:tblGrid>
      <w:tr w:rsidR="00B42C20" w:rsidRPr="00B42C20" w:rsidTr="00B42C20">
        <w:trPr>
          <w:tblCellSpacing w:w="18" w:type="dxa"/>
          <w:jc w:val="center"/>
        </w:trPr>
        <w:tc>
          <w:tcPr>
            <w:tcW w:w="4966" w:type="pct"/>
            <w:gridSpan w:val="3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740"/>
            <w:bookmarkEnd w:id="4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Особа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741"/>
            <w:bookmarkEnd w:id="5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Юридична особа                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Фізична особа - підприємець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742"/>
            <w:bookmarkEnd w:id="6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2" name="Рисунок 22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Код згідно з ЄДРПОУ _______________________________________________________________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743"/>
            <w:bookmarkEnd w:id="7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Реєстраційний номер облікової картки платника податків 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744"/>
            <w:bookmarkEnd w:id="8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0" name="Рисунок 20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Серія та номер паспорта* 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745"/>
            <w:bookmarkEnd w:id="9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Найменування фермерського господарства або прізвище, ім'я, по батькові засновника фермерського господарства 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746"/>
            <w:bookmarkEnd w:id="10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Місцезнаходження або місце проживання _____________________________________________</w:t>
            </w:r>
          </w:p>
          <w:p w:rsid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747"/>
            <w:bookmarkEnd w:id="11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реєстрації фермерського господарства 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</w:t>
            </w:r>
          </w:p>
          <w:p w:rsidR="008B506D" w:rsidRDefault="008B506D" w:rsidP="008B50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____________________________________________________________________________</w:t>
            </w:r>
            <w:r>
              <w:rPr>
                <w:rStyle w:val="st42"/>
              </w:rPr>
              <w:br/>
              <w:t xml:space="preserve">Голова фермерського господарства (П.І.Б.) </w:t>
            </w:r>
          </w:p>
          <w:p w:rsidR="008B506D" w:rsidRDefault="008B506D" w:rsidP="008B50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____________________________________________________________________________</w:t>
            </w:r>
          </w:p>
          <w:p w:rsidR="008B506D" w:rsidRDefault="008B506D" w:rsidP="008B50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Члени фермерського господарства згідно з установчим документом:</w:t>
            </w:r>
          </w:p>
          <w:p w:rsidR="008B506D" w:rsidRDefault="008B506D" w:rsidP="008B50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1. __________________________________________________________________________</w:t>
            </w:r>
          </w:p>
          <w:p w:rsidR="008B506D" w:rsidRDefault="008B506D" w:rsidP="008B50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2. ___________________________________________________________________________</w:t>
            </w:r>
          </w:p>
          <w:p w:rsidR="008B506D" w:rsidRPr="00B42C20" w:rsidRDefault="008B506D" w:rsidP="008B5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st42"/>
              </w:rPr>
              <w:t>3. ___________________________________________________________________________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748"/>
            <w:bookmarkEnd w:id="12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Документи:</w:t>
            </w:r>
          </w:p>
          <w:p w:rsidR="008B506D" w:rsidRPr="008B506D" w:rsidRDefault="00B42C20" w:rsidP="00B42C20">
            <w:pPr>
              <w:spacing w:before="100" w:beforeAutospacing="1" w:after="100" w:afterAutospacing="1" w:line="240" w:lineRule="auto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bookmarkStart w:id="13" w:name="749"/>
            <w:bookmarkEnd w:id="13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9" name="Рисунок 19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копія </w:t>
            </w:r>
            <w:r w:rsidRPr="008B50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статуту </w:t>
            </w:r>
            <w:r w:rsidR="008B506D" w:rsidRPr="008B506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фермерського господарства (для юридичної особи) або копія договору (декларації**) про створення сімейного фермерського господарства (для фермерських господарств, що створені без набуття статусу юридичної особи);</w:t>
            </w:r>
            <w:bookmarkStart w:id="14" w:name="750"/>
            <w:bookmarkEnd w:id="14"/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8" name="Рисунок 18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відомості з Державного реєстру речових прав на нерухоме майно, що підтверджують право власності або користування земельною ділянкою;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751"/>
            <w:bookmarkEnd w:id="15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7" name="Рисунок 17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копія фінансового документа, що підтверджує чистий дохід (виручку) від реалізації продукції (товарів, робіт, послуг) за останній рік до 20000000 гривень, фермерським господарствам, зареєстрованим у поточному році, - копія фінансового звіту за останній квартал;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752"/>
            <w:bookmarkEnd w:id="16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6" name="Рисунок 16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згода заявника щодо надання про нього Мін</w:t>
            </w:r>
            <w:r w:rsidR="002806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економіки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інформації, що становить банківську таємницю або містить персональні дані.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753"/>
            <w:bookmarkStart w:id="18" w:name="754"/>
            <w:bookmarkEnd w:id="17"/>
            <w:bookmarkEnd w:id="18"/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758"/>
            <w:bookmarkEnd w:id="19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витяг з Єдиного державного реєстру юридичних осіб, фізичних осіб - підприємців та громадських формувань про те, що: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" w:name="759"/>
            <w:bookmarkEnd w:id="20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порушено справу про банкрутство;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760"/>
            <w:bookmarkEnd w:id="21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перебуває на стадії ліквідації;             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визнано банкрутом;</w:t>
            </w:r>
          </w:p>
          <w:p w:rsidR="008B506D" w:rsidRPr="008B506D" w:rsidRDefault="00B42C20" w:rsidP="00B42C20">
            <w:pPr>
              <w:spacing w:before="100" w:beforeAutospacing="1" w:after="100" w:afterAutospacing="1" w:line="240" w:lineRule="auto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bookmarkStart w:id="22" w:name="761"/>
            <w:bookmarkEnd w:id="22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довідк</w:t>
            </w:r>
            <w:r w:rsidR="008B50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8B506D" w:rsidRPr="008B506D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чинну на дату подання заявки, про відсутність заборгованості з платежів, контроль за справлянням яких покладено на контролюючі органи, у паперовій або електронній формі</w:t>
            </w:r>
            <w:bookmarkStart w:id="23" w:name="762"/>
            <w:bookmarkEnd w:id="23"/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Реквізити поточного банківського рахунку отримувача фінансової підтримки - новоствореного фермерського господарства: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" w:name="763"/>
            <w:bookmarkEnd w:id="24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код згідно з ЄДРПОУ банку 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764"/>
            <w:bookmarkEnd w:id="25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МФО _____________________________________________________________________________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765"/>
            <w:bookmarkEnd w:id="26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номер поточного рахунку 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766"/>
            <w:bookmarkEnd w:id="27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найменування банківської установи 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767"/>
            <w:bookmarkEnd w:id="28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 Ознайомлено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768"/>
            <w:bookmarkEnd w:id="29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 вимогами пунктів 11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13 Порядку використання коштів, передбачених у державному бюджеті для надання підтримки розвитку фермерських господарств, затвердженого постановою Кабінету Міністрів України від 07 лютого 2018 року N 106 (зі змінами), ознайомлений (ознайомлена).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" w:name="769"/>
            <w:bookmarkEnd w:id="30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 Інформація, наведена у заявці, є достовірною.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770"/>
            <w:bookmarkEnd w:id="31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 Підписант</w:t>
            </w:r>
          </w:p>
        </w:tc>
      </w:tr>
      <w:tr w:rsidR="00B42C20" w:rsidRPr="00B42C20" w:rsidTr="00B42C20">
        <w:trPr>
          <w:tblCellSpacing w:w="18" w:type="dxa"/>
          <w:jc w:val="center"/>
        </w:trPr>
        <w:tc>
          <w:tcPr>
            <w:tcW w:w="1726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771"/>
            <w:bookmarkEnd w:id="32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Для юридичної особи:</w:t>
            </w:r>
          </w:p>
        </w:tc>
        <w:tc>
          <w:tcPr>
            <w:tcW w:w="937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" w:name="772"/>
            <w:bookmarkEnd w:id="33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керівник</w:t>
            </w:r>
          </w:p>
        </w:tc>
        <w:tc>
          <w:tcPr>
            <w:tcW w:w="2269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773"/>
            <w:bookmarkEnd w:id="34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уповноважена особа</w:t>
            </w:r>
          </w:p>
        </w:tc>
      </w:tr>
      <w:tr w:rsidR="00B42C20" w:rsidRPr="00B42C20" w:rsidTr="00B42C20">
        <w:trPr>
          <w:tblCellSpacing w:w="18" w:type="dxa"/>
          <w:jc w:val="center"/>
        </w:trPr>
        <w:tc>
          <w:tcPr>
            <w:tcW w:w="1726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774"/>
            <w:bookmarkEnd w:id="35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фізичної особи - підприємця:</w:t>
            </w:r>
          </w:p>
        </w:tc>
        <w:tc>
          <w:tcPr>
            <w:tcW w:w="937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775"/>
            <w:bookmarkEnd w:id="36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підприємець</w:t>
            </w:r>
          </w:p>
        </w:tc>
        <w:tc>
          <w:tcPr>
            <w:tcW w:w="2269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776"/>
            <w:bookmarkEnd w:id="37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представник</w:t>
            </w:r>
          </w:p>
        </w:tc>
      </w:tr>
      <w:tr w:rsidR="00B42C20" w:rsidRPr="00B42C20" w:rsidTr="00B42C20">
        <w:trPr>
          <w:tblCellSpacing w:w="18" w:type="dxa"/>
          <w:jc w:val="center"/>
        </w:trPr>
        <w:tc>
          <w:tcPr>
            <w:tcW w:w="4966" w:type="pct"/>
            <w:gridSpan w:val="3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777"/>
            <w:bookmarkEnd w:id="38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333500" cy="137160"/>
                  <wp:effectExtent l="0" t="0" r="0" b="0"/>
                  <wp:docPr id="1" name="Рисунок 1" descr="http://www.reestrnpa.gov.ua/l_flib1.nsf/LookupFiles/RE32797_IMG_002.GIF/$file/RE32797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reestrnpa.gov.ua/l_flib1.nsf/LookupFiles/RE32797_IMG_002.GIF/$file/RE32797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(реєстраційний номер облікової картки платника податків / серія 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              та номер паспорта*)</w:t>
            </w:r>
          </w:p>
        </w:tc>
      </w:tr>
      <w:tr w:rsidR="00B42C20" w:rsidRPr="00B42C20" w:rsidTr="00B42C20">
        <w:trPr>
          <w:tblCellSpacing w:w="18" w:type="dxa"/>
          <w:jc w:val="center"/>
        </w:trPr>
        <w:tc>
          <w:tcPr>
            <w:tcW w:w="1726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778"/>
            <w:bookmarkEnd w:id="39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42C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(прізвище, ім'я, по батькові)</w:t>
            </w:r>
          </w:p>
        </w:tc>
        <w:tc>
          <w:tcPr>
            <w:tcW w:w="937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779"/>
            <w:bookmarkEnd w:id="40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42C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269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780"/>
            <w:bookmarkEnd w:id="41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"____"__________ 20__ року</w:t>
            </w:r>
          </w:p>
        </w:tc>
      </w:tr>
      <w:tr w:rsidR="00B42C20" w:rsidRPr="00B42C20" w:rsidTr="00B42C20">
        <w:trPr>
          <w:tblCellSpacing w:w="18" w:type="dxa"/>
          <w:jc w:val="center"/>
        </w:trPr>
        <w:tc>
          <w:tcPr>
            <w:tcW w:w="4966" w:type="pct"/>
            <w:gridSpan w:val="3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781"/>
            <w:bookmarkEnd w:id="42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* </w:t>
            </w:r>
            <w:r w:rsidRPr="00B42C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паспорті).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782"/>
            <w:bookmarkEnd w:id="43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** </w:t>
            </w:r>
            <w:r w:rsidRPr="00B42C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одноосібного ведення такого господарства.</w:t>
            </w:r>
          </w:p>
        </w:tc>
      </w:tr>
    </w:tbl>
    <w:p w:rsidR="00B42C20" w:rsidRPr="00B42C20" w:rsidRDefault="00B42C20" w:rsidP="00B42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" w:name="783"/>
      <w:bookmarkEnd w:id="44"/>
    </w:p>
    <w:tbl>
      <w:tblPr>
        <w:tblW w:w="5050" w:type="pct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6"/>
        <w:gridCol w:w="4869"/>
      </w:tblGrid>
      <w:tr w:rsidR="00B42C20" w:rsidRPr="00B42C20" w:rsidTr="00834DAF">
        <w:trPr>
          <w:trHeight w:val="1493"/>
          <w:tblCellSpacing w:w="18" w:type="dxa"/>
        </w:trPr>
        <w:tc>
          <w:tcPr>
            <w:tcW w:w="2471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" w:name="784"/>
            <w:bookmarkEnd w:id="45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Заступник директора Департаменту -</w:t>
            </w:r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начальник відділу підтримки фермерства</w:t>
            </w:r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Департаменту підтримки фермерства,</w:t>
            </w:r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кооперації та розвитку сільських територій</w:t>
            </w:r>
          </w:p>
        </w:tc>
        <w:tc>
          <w:tcPr>
            <w:tcW w:w="2473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785"/>
            <w:bookmarkEnd w:id="46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Шупик</w:t>
            </w:r>
            <w:proofErr w:type="spellEnd"/>
          </w:p>
        </w:tc>
      </w:tr>
    </w:tbl>
    <w:p w:rsidR="00834DAF" w:rsidRDefault="00834DAF" w:rsidP="00B42C20">
      <w:pPr>
        <w:rPr>
          <w:rStyle w:val="st46"/>
        </w:rPr>
      </w:pPr>
    </w:p>
    <w:p w:rsidR="002806A7" w:rsidRDefault="002806A7" w:rsidP="002806A7">
      <w:pPr>
        <w:jc w:val="both"/>
        <w:rPr>
          <w:rStyle w:val="st46"/>
        </w:rPr>
      </w:pPr>
    </w:p>
    <w:p w:rsidR="00B936EA" w:rsidRPr="002806A7" w:rsidRDefault="002806A7" w:rsidP="002806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6A7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{Форма в редакції Наказу Міністерства аграрної політики та продовольства </w:t>
      </w:r>
      <w:r w:rsidRPr="002806A7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554 від 16.11.2018</w:t>
      </w:r>
      <w:r w:rsidRPr="002806A7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; із змінами, внесеними згідно з Наказом Міністерства аграрної політики та продовольства </w:t>
      </w:r>
      <w:r w:rsidRPr="002806A7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172 від 04.04.2019</w:t>
      </w:r>
      <w:r w:rsidRPr="002806A7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, Наказом Міністерства розвитку економіки, торгівлі та сільського господарства </w:t>
      </w:r>
      <w:r w:rsidRPr="002806A7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451 від 28.11.2019</w:t>
      </w:r>
      <w:r w:rsidRPr="002806A7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sectPr w:rsidR="00B936EA" w:rsidRPr="002806A7" w:rsidSect="00B42C20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20"/>
    <w:rsid w:val="001D69E4"/>
    <w:rsid w:val="002806A7"/>
    <w:rsid w:val="00340B28"/>
    <w:rsid w:val="0041496F"/>
    <w:rsid w:val="00483701"/>
    <w:rsid w:val="00834DAF"/>
    <w:rsid w:val="008B506D"/>
    <w:rsid w:val="00A66D6A"/>
    <w:rsid w:val="00B42C20"/>
    <w:rsid w:val="00C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F169"/>
  <w15:chartTrackingRefBased/>
  <w15:docId w15:val="{776B0010-1250-473F-AE5E-25C99BE0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2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C2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4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34DAF"/>
    <w:rPr>
      <w:i/>
      <w:iCs/>
      <w:color w:val="0000FF"/>
    </w:rPr>
  </w:style>
  <w:style w:type="character" w:customStyle="1" w:styleId="st46">
    <w:name w:val="st46"/>
    <w:uiPriority w:val="99"/>
    <w:rsid w:val="00834DAF"/>
    <w:rPr>
      <w:i/>
      <w:iCs/>
      <w:color w:val="000000"/>
    </w:rPr>
  </w:style>
  <w:style w:type="character" w:customStyle="1" w:styleId="st121">
    <w:name w:val="st121"/>
    <w:uiPriority w:val="99"/>
    <w:rsid w:val="008B506D"/>
    <w:rPr>
      <w:i/>
      <w:iCs/>
      <w:color w:val="000000"/>
    </w:rPr>
  </w:style>
  <w:style w:type="paragraph" w:customStyle="1" w:styleId="st14">
    <w:name w:val="st14"/>
    <w:uiPriority w:val="99"/>
    <w:rsid w:val="008B506D"/>
    <w:pPr>
      <w:autoSpaceDE w:val="0"/>
      <w:autoSpaceDN w:val="0"/>
      <w:adjustRightInd w:val="0"/>
      <w:spacing w:before="150" w:after="15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sid w:val="008B50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2940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</dc:creator>
  <cp:keywords/>
  <dc:description/>
  <cp:lastModifiedBy>Каплуновська Наталія Іванівна</cp:lastModifiedBy>
  <cp:revision>3</cp:revision>
  <dcterms:created xsi:type="dcterms:W3CDTF">2020-01-23T14:51:00Z</dcterms:created>
  <dcterms:modified xsi:type="dcterms:W3CDTF">2020-01-23T14:52:00Z</dcterms:modified>
</cp:coreProperties>
</file>