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1D" w:rsidRPr="00C0025A" w:rsidRDefault="0079631D" w:rsidP="00C0025A">
      <w:pPr>
        <w:shd w:val="clear" w:color="auto" w:fill="FFFFFF"/>
        <w:spacing w:after="0" w:line="182" w:lineRule="atLeast"/>
        <w:ind w:left="7655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9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Інструкції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впровадження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br/>
        <w:t>адміністрування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антимікробних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препаратів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br/>
        <w:t>в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закладах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охорони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здоров’я,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надають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br/>
        <w:t>медичну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допомогу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стаціонарних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умовах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 w:rsidR="00D7600D"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V)</w:t>
      </w:r>
    </w:p>
    <w:p w:rsidR="0079631D" w:rsidRPr="00C0025A" w:rsidRDefault="0079631D" w:rsidP="00C0025A">
      <w:pPr>
        <w:shd w:val="clear" w:color="auto" w:fill="FFFFFF"/>
        <w:spacing w:before="283" w:after="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="00D7600D"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спостереження</w:t>
      </w:r>
      <w:r w:rsidR="00D7600D"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 w:rsidR="00D7600D"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ведення</w:t>
      </w:r>
      <w:r w:rsidR="00D7600D"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обліку</w:t>
      </w:r>
      <w:r w:rsidR="00D7600D"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</w:t>
      </w:r>
      <w:r w:rsidR="00D7600D"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споживанням</w:t>
      </w: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="00D7600D"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антимікробних</w:t>
      </w:r>
      <w:r w:rsidR="00D7600D"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препаратів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74"/>
        <w:gridCol w:w="1031"/>
        <w:gridCol w:w="1216"/>
        <w:gridCol w:w="1241"/>
        <w:gridCol w:w="1232"/>
        <w:gridCol w:w="1236"/>
        <w:gridCol w:w="1238"/>
        <w:gridCol w:w="1598"/>
        <w:gridCol w:w="1459"/>
        <w:gridCol w:w="1610"/>
        <w:gridCol w:w="1182"/>
      </w:tblGrid>
      <w:tr w:rsidR="0079631D" w:rsidRPr="00C0025A" w:rsidTr="0079631D">
        <w:trPr>
          <w:trHeight w:val="6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Азтреонам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Цефтаролін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фосаміл</w:t>
            </w:r>
          </w:p>
        </w:tc>
        <w:tc>
          <w:tcPr>
            <w:tcW w:w="1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Цефтазидим-авібактам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Цефтобіпрол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медокаріл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Цефтолозан-тазобактам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Колістин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Далбаванцин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Далфопрістин-квінупрістин</w:t>
            </w:r>
          </w:p>
        </w:tc>
        <w:tc>
          <w:tcPr>
            <w:tcW w:w="1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Даптоміцин</w:t>
            </w:r>
          </w:p>
        </w:tc>
        <w:tc>
          <w:tcPr>
            <w:tcW w:w="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Еравациклін</w:t>
            </w:r>
          </w:p>
        </w:tc>
      </w:tr>
      <w:tr w:rsidR="0079631D" w:rsidRPr="00C0025A" w:rsidTr="0079631D">
        <w:trPr>
          <w:trHeight w:val="60"/>
        </w:trPr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Рівень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загального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споживання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АМП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C0025A" w:rsidTr="0079631D">
        <w:trPr>
          <w:trHeight w:val="60"/>
        </w:trPr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Фаропенем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Фосфоміцин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Лінезолід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Меропенем-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softHyphen/>
              <w:t>ваборбактам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Міноциклін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Омадациклін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Орітаванцин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Плазоміцин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Поліміксин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Тедізолід</w:t>
            </w:r>
          </w:p>
        </w:tc>
      </w:tr>
      <w:tr w:rsidR="0079631D" w:rsidRPr="00C0025A" w:rsidTr="0079631D">
        <w:trPr>
          <w:trHeight w:val="60"/>
        </w:trPr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Рівень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загального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споживання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АМП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C0025A" w:rsidTr="0079631D">
        <w:trPr>
          <w:trHeight w:val="60"/>
        </w:trPr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Телаванцин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Тайгециклін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Цефтріаксон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Цефазолін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Цефуроксим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Меропенем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Ципрофлоксацин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Левофлоксацин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Моксифлоксацин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Меропенем</w:t>
            </w:r>
          </w:p>
        </w:tc>
      </w:tr>
      <w:tr w:rsidR="0079631D" w:rsidRPr="00C0025A" w:rsidTr="0079631D">
        <w:trPr>
          <w:trHeight w:val="60"/>
        </w:trPr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Рівень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загального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споживання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АМП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79631D" w:rsidRPr="00C0025A" w:rsidTr="0079631D">
        <w:trPr>
          <w:trHeight w:val="60"/>
        </w:trPr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E.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coli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K.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pneumoniae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Salmonella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spp.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P.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aeruginosa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Acinetobacter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spp.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S.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aureus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S.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pneumoniae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E.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faecalis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E.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faecium</w:t>
            </w:r>
          </w:p>
        </w:tc>
      </w:tr>
      <w:tr w:rsidR="0079631D" w:rsidRPr="00C0025A" w:rsidTr="0079631D">
        <w:trPr>
          <w:trHeight w:val="60"/>
        </w:trPr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79631D" w:rsidP="0079631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Індекс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резистентності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</w:t>
            </w:r>
            <w:r w:rsidR="00D7600D"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АМП</w:t>
            </w:r>
            <w:r w:rsidRPr="00C0025A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79631D" w:rsidRPr="00C0025A" w:rsidRDefault="00D7600D" w:rsidP="007963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0025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79631D" w:rsidRPr="00C0025A" w:rsidRDefault="00D7600D" w:rsidP="0079631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79631D" w:rsidRPr="00C0025A" w:rsidRDefault="0079631D" w:rsidP="0079631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0025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Примітки:</w:t>
      </w:r>
    </w:p>
    <w:p w:rsidR="0079631D" w:rsidRPr="00C0025A" w:rsidRDefault="0079631D" w:rsidP="0079631D">
      <w:pPr>
        <w:shd w:val="clear" w:color="auto" w:fill="FFFFFF"/>
        <w:spacing w:before="57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0025A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1</w:t>
      </w:r>
      <w:r w:rsidR="00D7600D" w:rsidRPr="00C0025A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зазначається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рівень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споживання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відповідного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АМП,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що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розраховується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формулою: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РСА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=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ЗКА/ЛД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Ч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100,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де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РСА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C0025A">
        <w:rPr>
          <w:rFonts w:ascii="Times New Roman" w:hAnsi="Times New Roman"/>
          <w:color w:val="000000"/>
          <w:sz w:val="20"/>
          <w:szCs w:val="20"/>
          <w:lang w:eastAsia="uk-UA"/>
        </w:rPr>
        <w:t>-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рівень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загального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споживання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окремого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АМП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ЗОЗ,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br/>
        <w:t>ЗКА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C0025A">
        <w:rPr>
          <w:rFonts w:ascii="Times New Roman" w:hAnsi="Times New Roman"/>
          <w:color w:val="000000"/>
          <w:sz w:val="20"/>
          <w:szCs w:val="20"/>
          <w:lang w:eastAsia="uk-UA"/>
        </w:rPr>
        <w:t>-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загальна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кількість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DDD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АМП,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ЛД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="00C0025A">
        <w:rPr>
          <w:rFonts w:ascii="Times New Roman" w:hAnsi="Times New Roman"/>
          <w:color w:val="000000"/>
          <w:sz w:val="20"/>
          <w:szCs w:val="20"/>
          <w:lang w:eastAsia="uk-UA"/>
        </w:rPr>
        <w:t>-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загальна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кількість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ліжкоднів,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які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провели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пацієнти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в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ЗОЗ;</w:t>
      </w:r>
    </w:p>
    <w:p w:rsidR="0079631D" w:rsidRPr="00C0025A" w:rsidRDefault="0079631D" w:rsidP="0079631D">
      <w:pPr>
        <w:shd w:val="clear" w:color="auto" w:fill="FFFFFF"/>
        <w:spacing w:after="0" w:line="161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0025A">
        <w:rPr>
          <w:rFonts w:ascii="Times New Roman" w:hAnsi="Times New Roman"/>
          <w:color w:val="000000"/>
          <w:sz w:val="20"/>
          <w:szCs w:val="20"/>
          <w:vertAlign w:val="superscript"/>
          <w:lang w:eastAsia="uk-UA"/>
        </w:rPr>
        <w:t>2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зазначається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індекс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резистентності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АМП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відповідної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бактерії,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що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розраховується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відповідно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додатку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5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до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цієї</w:t>
      </w:r>
      <w:r w:rsidR="00D7600D" w:rsidRPr="00C0025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C0025A">
        <w:rPr>
          <w:rFonts w:ascii="Times New Roman" w:hAnsi="Times New Roman"/>
          <w:color w:val="000000"/>
          <w:sz w:val="20"/>
          <w:szCs w:val="20"/>
          <w:lang w:eastAsia="uk-UA"/>
        </w:rPr>
        <w:t>Інструкції</w:t>
      </w:r>
      <w:r w:rsidRPr="00C0025A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sectPr w:rsidR="0079631D" w:rsidRPr="00C0025A" w:rsidSect="00C0025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ABF"/>
    <w:multiLevelType w:val="multilevel"/>
    <w:tmpl w:val="C218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D0403"/>
    <w:multiLevelType w:val="multilevel"/>
    <w:tmpl w:val="4ED0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213C3"/>
    <w:multiLevelType w:val="multilevel"/>
    <w:tmpl w:val="8FB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1D"/>
    <w:rsid w:val="00077788"/>
    <w:rsid w:val="00400C3D"/>
    <w:rsid w:val="005D255A"/>
    <w:rsid w:val="0079631D"/>
    <w:rsid w:val="00A078BD"/>
    <w:rsid w:val="00A213BF"/>
    <w:rsid w:val="00B60D98"/>
    <w:rsid w:val="00BE39EF"/>
    <w:rsid w:val="00C0025A"/>
    <w:rsid w:val="00CC2BE3"/>
    <w:rsid w:val="00CE1B9F"/>
    <w:rsid w:val="00D40211"/>
    <w:rsid w:val="00D7600D"/>
    <w:rsid w:val="00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2C905-4AD7-4BF7-A68D-4781AD59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7963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locked/>
    <w:rsid w:val="0079631D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79631D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79631D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qFormat/>
    <w:rsid w:val="0079631D"/>
    <w:rPr>
      <w:rFonts w:cs="Times New Roman"/>
      <w:i/>
      <w:iCs/>
    </w:rPr>
  </w:style>
  <w:style w:type="paragraph" w:customStyle="1" w:styleId="formulaformula">
    <w:name w:val="formula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eformula">
    <w:name w:val="deformul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79631D"/>
    <w:rPr>
      <w:rFonts w:cs="Times New Roman"/>
      <w:b/>
      <w:bCs/>
    </w:rPr>
  </w:style>
  <w:style w:type="paragraph" w:customStyle="1" w:styleId="ch6f0">
    <w:name w:val="ch6f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79631D"/>
    <w:rPr>
      <w:rFonts w:cs="Times New Roman"/>
    </w:rPr>
  </w:style>
  <w:style w:type="paragraph" w:customStyle="1" w:styleId="tableshapkatabl">
    <w:name w:val="tableshapka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2">
    <w:name w:val="snoskasnoski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-ch3">
    <w:name w:val="-ch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0">
    <w:name w:val="snoskasnoski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a">
    <w:name w:val="ch6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0">
    <w:name w:val="tabl0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bigtabl">
    <w:name w:val="tableshapka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bigtabl">
    <w:name w:val="tablebig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a0"/>
    <w:rsid w:val="0079631D"/>
    <w:rPr>
      <w:rFonts w:cs="Times New Roman"/>
    </w:rPr>
  </w:style>
  <w:style w:type="character" w:customStyle="1" w:styleId="word1wordrtf0">
    <w:name w:val="word1wordrtf0"/>
    <w:basedOn w:val="a0"/>
    <w:rsid w:val="0079631D"/>
    <w:rPr>
      <w:rFonts w:cs="Times New Roman"/>
    </w:rPr>
  </w:style>
  <w:style w:type="paragraph" w:customStyle="1" w:styleId="ch6f3">
    <w:name w:val="ch6f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15">
    <w:name w:val="ch15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6">
    <w:name w:val="ch6f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8">
    <w:name w:val="a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1">
    <w:name w:val="snoskasnoski1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f">
    <w:name w:val="affff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">
    <w:name w:val="tabl"/>
    <w:basedOn w:val="a"/>
    <w:rsid w:val="007963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79631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Початок форми Знак"/>
    <w:basedOn w:val="a0"/>
    <w:link w:val="z-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79631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інець форми Знак"/>
    <w:basedOn w:val="a0"/>
    <w:link w:val="z-1"/>
    <w:semiHidden/>
    <w:locked/>
    <w:rsid w:val="0079631D"/>
    <w:rPr>
      <w:rFonts w:ascii="Arial" w:hAnsi="Arial" w:cs="Arial"/>
      <w:vanish/>
      <w:sz w:val="16"/>
      <w:szCs w:val="16"/>
      <w:lang w:val="x-none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2021-12-07T10:22:00Z</dcterms:created>
  <dcterms:modified xsi:type="dcterms:W3CDTF">2021-12-07T10:22:00Z</dcterms:modified>
</cp:coreProperties>
</file>