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126"/>
        <w:tblW w:w="2232" w:type="pct"/>
        <w:tblLook w:val="0000" w:firstRow="0" w:lastRow="0" w:firstColumn="0" w:lastColumn="0" w:noHBand="0" w:noVBand="0"/>
      </w:tblPr>
      <w:tblGrid>
        <w:gridCol w:w="6504"/>
      </w:tblGrid>
      <w:tr w:rsidR="00D8189B" w:rsidRPr="00871435" w:rsidTr="00DC41EE">
        <w:tc>
          <w:tcPr>
            <w:tcW w:w="4933" w:type="pct"/>
          </w:tcPr>
          <w:p w:rsidR="00D8189B" w:rsidRPr="00871435" w:rsidRDefault="00D8189B" w:rsidP="00DC41EE">
            <w:pPr>
              <w:pStyle w:val="a3"/>
              <w:rPr>
                <w:lang w:val="uk-UA"/>
              </w:rPr>
            </w:pPr>
            <w:r w:rsidRPr="00871435">
              <w:rPr>
                <w:lang w:val="uk-UA"/>
              </w:rPr>
              <w:t>Додаток 3</w:t>
            </w:r>
            <w:r w:rsidRPr="00871435">
              <w:rPr>
                <w:lang w:val="uk-UA"/>
              </w:rPr>
              <w:br/>
              <w:t xml:space="preserve">до Порядку організації службової підготовки </w:t>
            </w:r>
            <w:r w:rsidRPr="00871435">
              <w:rPr>
                <w:lang w:val="uk-UA"/>
              </w:rPr>
              <w:br/>
              <w:t xml:space="preserve">осіб рядового і начальницького складу </w:t>
            </w:r>
            <w:r w:rsidRPr="00871435">
              <w:rPr>
                <w:lang w:val="uk-UA"/>
              </w:rPr>
              <w:br/>
              <w:t>слу</w:t>
            </w:r>
            <w:r w:rsidR="00D8183F">
              <w:rPr>
                <w:lang w:val="uk-UA"/>
              </w:rPr>
              <w:t>жби цивільного захисту</w:t>
            </w:r>
            <w:r w:rsidR="00D8183F">
              <w:rPr>
                <w:lang w:val="uk-UA"/>
              </w:rPr>
              <w:br/>
              <w:t>(пункт 12</w:t>
            </w:r>
            <w:r w:rsidRPr="00871435">
              <w:rPr>
                <w:lang w:val="uk-UA"/>
              </w:rPr>
              <w:t xml:space="preserve"> розділу II)</w:t>
            </w:r>
          </w:p>
        </w:tc>
      </w:tr>
    </w:tbl>
    <w:p w:rsidR="00D8189B" w:rsidRPr="00871435" w:rsidRDefault="00D8189B" w:rsidP="00DC41EE">
      <w:pPr>
        <w:pStyle w:val="a3"/>
        <w:rPr>
          <w:lang w:val="uk-UA"/>
        </w:rPr>
      </w:pPr>
      <w:r w:rsidRPr="00871435">
        <w:rPr>
          <w:lang w:val="uk-UA"/>
        </w:rPr>
        <w:br w:type="textWrapping" w:clear="all"/>
      </w:r>
    </w:p>
    <w:p w:rsidR="00D8189B" w:rsidRPr="00871435" w:rsidRDefault="00D8189B" w:rsidP="00DC41EE">
      <w:pPr>
        <w:pStyle w:val="3"/>
        <w:jc w:val="center"/>
        <w:rPr>
          <w:lang w:val="uk-UA"/>
        </w:rPr>
      </w:pPr>
      <w:bookmarkStart w:id="0" w:name="116"/>
      <w:bookmarkEnd w:id="0"/>
      <w:r w:rsidRPr="00871435">
        <w:rPr>
          <w:lang w:val="uk-UA"/>
        </w:rPr>
        <w:t>ЗВІТ</w:t>
      </w:r>
      <w:r w:rsidRPr="00871435">
        <w:rPr>
          <w:lang w:val="uk-UA"/>
        </w:rPr>
        <w:br/>
        <w:t>про стан навчально-тренувальної бази</w:t>
      </w:r>
    </w:p>
    <w:p w:rsidR="00D8189B" w:rsidRPr="00871435" w:rsidRDefault="00D8189B" w:rsidP="00DC41EE">
      <w:pPr>
        <w:pStyle w:val="a3"/>
        <w:jc w:val="center"/>
        <w:rPr>
          <w:sz w:val="20"/>
          <w:szCs w:val="20"/>
          <w:lang w:val="uk-UA"/>
        </w:rPr>
      </w:pPr>
      <w:bookmarkStart w:id="1" w:name="117"/>
      <w:bookmarkEnd w:id="1"/>
      <w:r w:rsidRPr="00871435">
        <w:rPr>
          <w:lang w:val="uk-UA"/>
        </w:rPr>
        <w:t>___________________________________________</w:t>
      </w:r>
      <w:r w:rsidRPr="00871435">
        <w:rPr>
          <w:lang w:val="uk-UA"/>
        </w:rPr>
        <w:br/>
      </w:r>
      <w:r w:rsidRPr="00871435">
        <w:rPr>
          <w:sz w:val="20"/>
          <w:szCs w:val="20"/>
          <w:lang w:val="uk-UA"/>
        </w:rPr>
        <w:t>(найменування органу та підрозділу цивільного захисту)</w:t>
      </w:r>
    </w:p>
    <w:tbl>
      <w:tblPr>
        <w:tblStyle w:val="a4"/>
        <w:tblW w:w="5085" w:type="pct"/>
        <w:tblLook w:val="0000" w:firstRow="0" w:lastRow="0" w:firstColumn="0" w:lastColumn="0" w:noHBand="0" w:noVBand="0"/>
      </w:tblPr>
      <w:tblGrid>
        <w:gridCol w:w="458"/>
        <w:gridCol w:w="167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9"/>
        <w:gridCol w:w="459"/>
        <w:gridCol w:w="458"/>
        <w:gridCol w:w="453"/>
        <w:gridCol w:w="529"/>
        <w:gridCol w:w="452"/>
        <w:gridCol w:w="452"/>
        <w:gridCol w:w="452"/>
        <w:gridCol w:w="452"/>
        <w:gridCol w:w="452"/>
        <w:gridCol w:w="452"/>
        <w:gridCol w:w="453"/>
        <w:gridCol w:w="466"/>
        <w:gridCol w:w="613"/>
        <w:gridCol w:w="646"/>
        <w:gridCol w:w="453"/>
        <w:gridCol w:w="453"/>
        <w:gridCol w:w="452"/>
      </w:tblGrid>
      <w:tr w:rsidR="00D8189B" w:rsidRPr="00871435" w:rsidTr="00C45842">
        <w:tc>
          <w:tcPr>
            <w:tcW w:w="155" w:type="pct"/>
            <w:vMerge w:val="restar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2" w:name="118"/>
            <w:bookmarkEnd w:id="2"/>
            <w:r w:rsidRPr="00871435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66" w:type="pct"/>
            <w:vMerge w:val="restar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3" w:name="119"/>
            <w:bookmarkEnd w:id="3"/>
            <w:r w:rsidRPr="00871435">
              <w:rPr>
                <w:sz w:val="20"/>
                <w:szCs w:val="20"/>
                <w:lang w:val="uk-UA"/>
              </w:rPr>
              <w:t>Найменування органу та підрозділу цивільного захисту</w:t>
            </w:r>
            <w:r w:rsidRPr="00871435">
              <w:rPr>
                <w:sz w:val="20"/>
                <w:szCs w:val="20"/>
                <w:lang w:val="uk-UA"/>
              </w:rPr>
              <w:br/>
              <w:t>(для територіальних органів ДСНС зазначається інформація в розрізі підпорядкованих підрозділів)</w:t>
            </w:r>
          </w:p>
        </w:tc>
        <w:tc>
          <w:tcPr>
            <w:tcW w:w="4279" w:type="pct"/>
            <w:gridSpan w:val="27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" w:name="120"/>
            <w:bookmarkEnd w:id="4"/>
            <w:r w:rsidRPr="00871435">
              <w:rPr>
                <w:sz w:val="20"/>
                <w:szCs w:val="20"/>
                <w:lang w:val="uk-UA"/>
              </w:rPr>
              <w:t>Назва навчально-тренувальної споруди</w:t>
            </w:r>
          </w:p>
        </w:tc>
      </w:tr>
      <w:tr w:rsidR="00D8189B" w:rsidRPr="00871435" w:rsidTr="00C45842">
        <w:tc>
          <w:tcPr>
            <w:tcW w:w="0" w:type="auto"/>
            <w:vMerge/>
          </w:tcPr>
          <w:p w:rsidR="00D8189B" w:rsidRPr="00871435" w:rsidRDefault="00D8189B" w:rsidP="006F729D">
            <w:pPr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D8189B" w:rsidRPr="00871435" w:rsidRDefault="00D8189B" w:rsidP="006F729D">
            <w:pPr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" w:name="121"/>
            <w:bookmarkEnd w:id="5"/>
            <w:r w:rsidRPr="00871435">
              <w:rPr>
                <w:sz w:val="20"/>
                <w:szCs w:val="20"/>
                <w:lang w:val="uk-UA"/>
              </w:rPr>
              <w:t>спортзал / спортивна кімната</w:t>
            </w:r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" w:name="122"/>
            <w:bookmarkEnd w:id="6"/>
            <w:r w:rsidRPr="00871435">
              <w:rPr>
                <w:sz w:val="20"/>
                <w:szCs w:val="20"/>
                <w:lang w:val="uk-UA"/>
              </w:rPr>
              <w:t>спортивний майданчик</w:t>
            </w:r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" w:name="123"/>
            <w:bookmarkEnd w:id="7"/>
            <w:r w:rsidRPr="00871435">
              <w:rPr>
                <w:sz w:val="20"/>
                <w:szCs w:val="20"/>
                <w:lang w:val="uk-UA"/>
              </w:rPr>
              <w:t>навчальна башта</w:t>
            </w:r>
          </w:p>
        </w:tc>
        <w:tc>
          <w:tcPr>
            <w:tcW w:w="465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8" w:name="124"/>
            <w:bookmarkEnd w:id="8"/>
            <w:r w:rsidRPr="00871435">
              <w:rPr>
                <w:sz w:val="20"/>
                <w:szCs w:val="20"/>
                <w:lang w:val="uk-UA"/>
              </w:rPr>
              <w:t>стометрова смуга з перешкодами</w:t>
            </w:r>
          </w:p>
        </w:tc>
        <w:tc>
          <w:tcPr>
            <w:tcW w:w="485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9" w:name="125"/>
            <w:bookmarkEnd w:id="9"/>
            <w:r w:rsidRPr="00871435">
              <w:rPr>
                <w:sz w:val="20"/>
                <w:szCs w:val="20"/>
                <w:lang w:val="uk-UA"/>
              </w:rPr>
              <w:t>смуга психологічної підготовки</w:t>
            </w:r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0" w:name="126"/>
            <w:bookmarkEnd w:id="10"/>
            <w:r w:rsidRPr="00871435">
              <w:rPr>
                <w:sz w:val="20"/>
                <w:szCs w:val="20"/>
                <w:lang w:val="uk-UA"/>
              </w:rPr>
              <w:t>навчальний майданчик із підготовки піротехніків</w:t>
            </w:r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1" w:name="127"/>
            <w:bookmarkEnd w:id="11"/>
            <w:r w:rsidRPr="00871435">
              <w:rPr>
                <w:sz w:val="20"/>
                <w:szCs w:val="20"/>
                <w:lang w:val="uk-UA"/>
              </w:rPr>
              <w:t>обладнане навчальне місце з проведення водолазних спусків</w:t>
            </w:r>
          </w:p>
        </w:tc>
        <w:tc>
          <w:tcPr>
            <w:tcW w:w="582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2" w:name="128"/>
            <w:bookmarkEnd w:id="12"/>
            <w:proofErr w:type="spellStart"/>
            <w:r w:rsidRPr="00871435">
              <w:rPr>
                <w:sz w:val="20"/>
                <w:szCs w:val="20"/>
                <w:lang w:val="uk-UA"/>
              </w:rPr>
              <w:t>теплодимокамера</w:t>
            </w:r>
            <w:proofErr w:type="spellEnd"/>
          </w:p>
        </w:tc>
        <w:tc>
          <w:tcPr>
            <w:tcW w:w="458" w:type="pct"/>
            <w:gridSpan w:val="3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13" w:name="129"/>
            <w:bookmarkEnd w:id="13"/>
            <w:proofErr w:type="spellStart"/>
            <w:r w:rsidRPr="00871435">
              <w:rPr>
                <w:sz w:val="20"/>
                <w:szCs w:val="20"/>
                <w:lang w:val="uk-UA"/>
              </w:rPr>
              <w:t>димокамера</w:t>
            </w:r>
            <w:proofErr w:type="spellEnd"/>
            <w:r w:rsidRPr="00871435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871435">
              <w:rPr>
                <w:sz w:val="20"/>
                <w:szCs w:val="20"/>
                <w:lang w:val="uk-UA"/>
              </w:rPr>
              <w:t>теплокамера</w:t>
            </w:r>
            <w:proofErr w:type="spellEnd"/>
          </w:p>
        </w:tc>
      </w:tr>
      <w:tr w:rsidR="00D8189B" w:rsidRPr="00871435" w:rsidTr="00C45842">
        <w:trPr>
          <w:trHeight w:val="3671"/>
        </w:trPr>
        <w:tc>
          <w:tcPr>
            <w:tcW w:w="0" w:type="auto"/>
            <w:vMerge/>
          </w:tcPr>
          <w:p w:rsidR="00D8189B" w:rsidRPr="00871435" w:rsidRDefault="00D8189B" w:rsidP="006F729D">
            <w:pPr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</w:tcPr>
          <w:p w:rsidR="00D8189B" w:rsidRPr="00871435" w:rsidRDefault="00D8189B" w:rsidP="006F729D">
            <w:pPr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4" w:name="130"/>
            <w:bookmarkEnd w:id="14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5" w:name="131"/>
            <w:bookmarkEnd w:id="15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6" w:name="132"/>
            <w:bookmarkEnd w:id="16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7" w:name="133"/>
            <w:bookmarkEnd w:id="17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8" w:name="134"/>
            <w:bookmarkEnd w:id="18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19" w:name="135"/>
            <w:bookmarkEnd w:id="19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0" w:name="136"/>
            <w:bookmarkEnd w:id="20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1" w:name="137"/>
            <w:bookmarkEnd w:id="21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2" w:name="138"/>
            <w:bookmarkEnd w:id="22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5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3" w:name="139"/>
            <w:bookmarkEnd w:id="23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5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4" w:name="140"/>
            <w:bookmarkEnd w:id="24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5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5" w:name="141"/>
            <w:bookmarkEnd w:id="25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6" w:name="142"/>
            <w:bookmarkEnd w:id="26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79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7" w:name="143"/>
            <w:bookmarkEnd w:id="27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8" w:name="144"/>
            <w:bookmarkEnd w:id="28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29" w:name="145"/>
            <w:bookmarkEnd w:id="29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0" w:name="146"/>
            <w:bookmarkEnd w:id="30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1" w:name="147"/>
            <w:bookmarkEnd w:id="31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2" w:name="148"/>
            <w:bookmarkEnd w:id="32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3" w:name="149"/>
            <w:bookmarkEnd w:id="33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4" w:name="150"/>
            <w:bookmarkEnd w:id="34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7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5" w:name="151"/>
            <w:bookmarkEnd w:id="35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207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6" w:name="152"/>
            <w:bookmarkEnd w:id="36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218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7" w:name="153"/>
            <w:bookmarkEnd w:id="37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8" w:name="154"/>
            <w:bookmarkEnd w:id="38"/>
            <w:r w:rsidRPr="00871435">
              <w:rPr>
                <w:sz w:val="20"/>
                <w:szCs w:val="20"/>
                <w:lang w:val="uk-UA"/>
              </w:rPr>
              <w:t>наявність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39" w:name="155"/>
            <w:bookmarkEnd w:id="39"/>
            <w:r w:rsidRPr="00871435">
              <w:rPr>
                <w:sz w:val="20"/>
                <w:szCs w:val="20"/>
                <w:lang w:val="uk-UA"/>
              </w:rPr>
              <w:t>збудовано протягом навчального року</w:t>
            </w:r>
          </w:p>
        </w:tc>
        <w:tc>
          <w:tcPr>
            <w:tcW w:w="153" w:type="pct"/>
            <w:textDirection w:val="btLr"/>
          </w:tcPr>
          <w:p w:rsidR="00D8189B" w:rsidRPr="00871435" w:rsidRDefault="00D8189B" w:rsidP="00DC41EE">
            <w:pPr>
              <w:pStyle w:val="a3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bookmarkStart w:id="40" w:name="156"/>
            <w:bookmarkEnd w:id="40"/>
            <w:r w:rsidRPr="00871435">
              <w:rPr>
                <w:sz w:val="20"/>
                <w:szCs w:val="20"/>
                <w:lang w:val="uk-UA"/>
              </w:rPr>
              <w:t>стан (задовільний / незадовільний)</w:t>
            </w:r>
          </w:p>
        </w:tc>
      </w:tr>
      <w:tr w:rsidR="00D8189B" w:rsidRPr="00871435" w:rsidTr="00C45842">
        <w:tc>
          <w:tcPr>
            <w:tcW w:w="155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1" w:name="157"/>
            <w:bookmarkEnd w:id="41"/>
            <w:r w:rsidRPr="0087143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6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2" w:name="158"/>
            <w:bookmarkEnd w:id="42"/>
            <w:r w:rsidRPr="0087143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3" w:name="159"/>
            <w:bookmarkEnd w:id="43"/>
            <w:r w:rsidRPr="0087143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4" w:name="160"/>
            <w:bookmarkEnd w:id="44"/>
            <w:r w:rsidRPr="0087143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5" w:name="161"/>
            <w:bookmarkEnd w:id="45"/>
            <w:r w:rsidRPr="0087143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6" w:name="162"/>
            <w:bookmarkEnd w:id="46"/>
            <w:r w:rsidRPr="0087143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7" w:name="163"/>
            <w:bookmarkEnd w:id="47"/>
            <w:r w:rsidRPr="0087143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8" w:name="164"/>
            <w:bookmarkEnd w:id="48"/>
            <w:r w:rsidRPr="0087143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49" w:name="165"/>
            <w:bookmarkEnd w:id="49"/>
            <w:r w:rsidRPr="0087143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0" w:name="166"/>
            <w:bookmarkEnd w:id="50"/>
            <w:r w:rsidRPr="0087143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1" w:name="167"/>
            <w:bookmarkEnd w:id="51"/>
            <w:r w:rsidRPr="0087143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2" w:name="168"/>
            <w:bookmarkEnd w:id="52"/>
            <w:r w:rsidRPr="0087143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3" w:name="169"/>
            <w:bookmarkEnd w:id="53"/>
            <w:r w:rsidRPr="0087143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4" w:name="170"/>
            <w:bookmarkEnd w:id="54"/>
            <w:r w:rsidRPr="0087143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5" w:name="171"/>
            <w:bookmarkEnd w:id="55"/>
            <w:r w:rsidRPr="0087143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79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6" w:name="172"/>
            <w:bookmarkEnd w:id="56"/>
            <w:r w:rsidRPr="00871435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7" w:name="173"/>
            <w:bookmarkEnd w:id="57"/>
            <w:r w:rsidRPr="0087143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8" w:name="174"/>
            <w:bookmarkEnd w:id="58"/>
            <w:r w:rsidRPr="00871435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59" w:name="175"/>
            <w:bookmarkEnd w:id="59"/>
            <w:r w:rsidRPr="00871435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0" w:name="176"/>
            <w:bookmarkEnd w:id="60"/>
            <w:r w:rsidRPr="00871435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1" w:name="177"/>
            <w:bookmarkEnd w:id="61"/>
            <w:r w:rsidRPr="00871435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2" w:name="178"/>
            <w:bookmarkEnd w:id="62"/>
            <w:r w:rsidRPr="00871435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3" w:name="179"/>
            <w:bookmarkEnd w:id="63"/>
            <w:r w:rsidRPr="00871435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57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4" w:name="180"/>
            <w:bookmarkEnd w:id="64"/>
            <w:r w:rsidRPr="00871435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07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5" w:name="181"/>
            <w:bookmarkEnd w:id="65"/>
            <w:r w:rsidRPr="00871435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18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6" w:name="182"/>
            <w:bookmarkEnd w:id="66"/>
            <w:r w:rsidRPr="0087143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7" w:name="183"/>
            <w:bookmarkEnd w:id="67"/>
            <w:r w:rsidRPr="0087143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8" w:name="184"/>
            <w:bookmarkEnd w:id="68"/>
            <w:r w:rsidRPr="0087143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69" w:name="185"/>
            <w:bookmarkEnd w:id="69"/>
            <w:r w:rsidRPr="00871435">
              <w:rPr>
                <w:sz w:val="20"/>
                <w:szCs w:val="20"/>
                <w:lang w:val="uk-UA"/>
              </w:rPr>
              <w:t>29</w:t>
            </w:r>
          </w:p>
        </w:tc>
      </w:tr>
      <w:tr w:rsidR="00D8189B" w:rsidRPr="00871435" w:rsidTr="00C45842">
        <w:tc>
          <w:tcPr>
            <w:tcW w:w="155" w:type="pct"/>
          </w:tcPr>
          <w:p w:rsidR="00D8189B" w:rsidRPr="00871435" w:rsidRDefault="00D8189B" w:rsidP="006F729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bookmarkStart w:id="70" w:name="186"/>
            <w:bookmarkEnd w:id="70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66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1" w:name="187"/>
            <w:bookmarkEnd w:id="71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2" w:name="188"/>
            <w:bookmarkEnd w:id="72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3" w:name="189"/>
            <w:bookmarkEnd w:id="73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4" w:name="190"/>
            <w:bookmarkEnd w:id="74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5" w:name="191"/>
            <w:bookmarkEnd w:id="75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6" w:name="192"/>
            <w:bookmarkEnd w:id="76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7" w:name="193"/>
            <w:bookmarkEnd w:id="77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8" w:name="194"/>
            <w:bookmarkEnd w:id="78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79" w:name="195"/>
            <w:bookmarkEnd w:id="79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0" w:name="196"/>
            <w:bookmarkEnd w:id="80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1" w:name="197"/>
            <w:bookmarkEnd w:id="81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2" w:name="198"/>
            <w:bookmarkEnd w:id="82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5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3" w:name="199"/>
            <w:bookmarkEnd w:id="83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4" w:name="200"/>
            <w:bookmarkEnd w:id="84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79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5" w:name="201"/>
            <w:bookmarkEnd w:id="85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6" w:name="202"/>
            <w:bookmarkEnd w:id="86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7" w:name="203"/>
            <w:bookmarkEnd w:id="87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8" w:name="204"/>
            <w:bookmarkEnd w:id="88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89" w:name="205"/>
            <w:bookmarkEnd w:id="89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0" w:name="206"/>
            <w:bookmarkEnd w:id="90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1" w:name="207"/>
            <w:bookmarkEnd w:id="91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2" w:name="208"/>
            <w:bookmarkEnd w:id="92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7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3" w:name="209"/>
            <w:bookmarkEnd w:id="93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07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4" w:name="210"/>
            <w:bookmarkEnd w:id="94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18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5" w:name="211"/>
            <w:bookmarkEnd w:id="95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6" w:name="212"/>
            <w:bookmarkEnd w:id="96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7" w:name="213"/>
            <w:bookmarkEnd w:id="97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3" w:type="pct"/>
          </w:tcPr>
          <w:p w:rsidR="00D8189B" w:rsidRPr="00871435" w:rsidRDefault="00D8189B" w:rsidP="006F729D">
            <w:pPr>
              <w:pStyle w:val="a3"/>
              <w:rPr>
                <w:sz w:val="20"/>
                <w:szCs w:val="20"/>
                <w:lang w:val="uk-UA"/>
              </w:rPr>
            </w:pPr>
            <w:bookmarkStart w:id="98" w:name="214"/>
            <w:bookmarkEnd w:id="98"/>
            <w:r w:rsidRPr="00871435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C45842" w:rsidRPr="00C45842" w:rsidRDefault="00C45842" w:rsidP="00C45842">
      <w:pPr>
        <w:ind w:firstLine="708"/>
        <w:rPr>
          <w:color w:val="000000" w:themeColor="text1"/>
          <w:lang w:val="uk-UA"/>
        </w:rPr>
      </w:pPr>
      <w:r w:rsidRPr="00C45842">
        <w:rPr>
          <w:rStyle w:val="st46"/>
          <w:color w:val="000000" w:themeColor="text1"/>
        </w:rPr>
        <w:t>{</w:t>
      </w:r>
      <w:proofErr w:type="spellStart"/>
      <w:r w:rsidRPr="00C45842">
        <w:rPr>
          <w:rStyle w:val="st46"/>
          <w:color w:val="000000" w:themeColor="text1"/>
        </w:rPr>
        <w:t>Додаток</w:t>
      </w:r>
      <w:proofErr w:type="spellEnd"/>
      <w:r w:rsidRPr="00C45842">
        <w:rPr>
          <w:rStyle w:val="st46"/>
          <w:color w:val="000000" w:themeColor="text1"/>
        </w:rPr>
        <w:t xml:space="preserve"> 3 в </w:t>
      </w:r>
      <w:proofErr w:type="spellStart"/>
      <w:r w:rsidRPr="00C45842">
        <w:rPr>
          <w:rStyle w:val="st46"/>
          <w:color w:val="000000" w:themeColor="text1"/>
        </w:rPr>
        <w:t>редакції</w:t>
      </w:r>
      <w:proofErr w:type="spellEnd"/>
      <w:r w:rsidRPr="00C45842">
        <w:rPr>
          <w:rStyle w:val="st46"/>
          <w:color w:val="000000" w:themeColor="text1"/>
        </w:rPr>
        <w:t xml:space="preserve"> Наказ</w:t>
      </w:r>
      <w:proofErr w:type="spellStart"/>
      <w:r w:rsidRPr="00C45842">
        <w:rPr>
          <w:rStyle w:val="st46"/>
          <w:color w:val="000000" w:themeColor="text1"/>
          <w:lang w:val="uk-UA"/>
        </w:rPr>
        <w:t>ів</w:t>
      </w:r>
      <w:proofErr w:type="spellEnd"/>
      <w:r w:rsidRPr="00C45842">
        <w:rPr>
          <w:rStyle w:val="st46"/>
          <w:color w:val="000000" w:themeColor="text1"/>
        </w:rPr>
        <w:t xml:space="preserve"> </w:t>
      </w:r>
      <w:proofErr w:type="spellStart"/>
      <w:r w:rsidRPr="00C45842">
        <w:rPr>
          <w:rStyle w:val="st46"/>
          <w:color w:val="000000" w:themeColor="text1"/>
        </w:rPr>
        <w:t>Міністерства</w:t>
      </w:r>
      <w:proofErr w:type="spellEnd"/>
      <w:r w:rsidRPr="00C45842">
        <w:rPr>
          <w:rStyle w:val="st46"/>
          <w:color w:val="000000" w:themeColor="text1"/>
        </w:rPr>
        <w:t xml:space="preserve"> </w:t>
      </w:r>
      <w:proofErr w:type="spellStart"/>
      <w:r w:rsidRPr="00C45842">
        <w:rPr>
          <w:rStyle w:val="st46"/>
          <w:color w:val="000000" w:themeColor="text1"/>
        </w:rPr>
        <w:t>внутрішніх</w:t>
      </w:r>
      <w:proofErr w:type="spellEnd"/>
      <w:r w:rsidRPr="00C45842">
        <w:rPr>
          <w:rStyle w:val="st46"/>
          <w:color w:val="000000" w:themeColor="text1"/>
        </w:rPr>
        <w:t xml:space="preserve"> справ </w:t>
      </w:r>
      <w:r w:rsidRPr="00C45842">
        <w:rPr>
          <w:rStyle w:val="st131"/>
          <w:color w:val="000000" w:themeColor="text1"/>
        </w:rPr>
        <w:t xml:space="preserve">№ 685 </w:t>
      </w:r>
      <w:proofErr w:type="spellStart"/>
      <w:r w:rsidRPr="00C45842">
        <w:rPr>
          <w:rStyle w:val="st131"/>
          <w:color w:val="000000" w:themeColor="text1"/>
        </w:rPr>
        <w:t>від</w:t>
      </w:r>
      <w:proofErr w:type="spellEnd"/>
      <w:r w:rsidRPr="00C45842">
        <w:rPr>
          <w:rStyle w:val="st131"/>
          <w:color w:val="000000" w:themeColor="text1"/>
        </w:rPr>
        <w:t xml:space="preserve"> 20.09.2021</w:t>
      </w:r>
      <w:r w:rsidRPr="00C45842">
        <w:rPr>
          <w:rStyle w:val="st131"/>
          <w:color w:val="000000" w:themeColor="text1"/>
          <w:lang w:val="uk-UA"/>
        </w:rPr>
        <w:t xml:space="preserve">, </w:t>
      </w:r>
      <w:r w:rsidRPr="00C45842">
        <w:rPr>
          <w:i/>
          <w:iCs/>
          <w:color w:val="000000" w:themeColor="text1"/>
          <w:lang w:val="x-none"/>
        </w:rPr>
        <w:t>№ 486 від 09.08.2022</w:t>
      </w:r>
      <w:r w:rsidR="00D8183F">
        <w:rPr>
          <w:rStyle w:val="st121"/>
          <w:lang w:val="x-none"/>
        </w:rPr>
        <w:t xml:space="preserve">; із змінами, внесеними згідно з Наказом Міністерства внутрішніх </w:t>
      </w:r>
      <w:r w:rsidR="00D8183F" w:rsidRPr="00D8183F">
        <w:rPr>
          <w:rStyle w:val="st121"/>
          <w:color w:val="auto"/>
          <w:lang w:val="x-none"/>
        </w:rPr>
        <w:t xml:space="preserve">справ </w:t>
      </w:r>
      <w:r w:rsidR="00D8183F" w:rsidRPr="00D8183F">
        <w:rPr>
          <w:rStyle w:val="st131"/>
          <w:color w:val="auto"/>
          <w:lang w:val="x-none"/>
        </w:rPr>
        <w:t>№ 480 від 12.06.2023</w:t>
      </w:r>
      <w:r w:rsidRPr="00C45842">
        <w:rPr>
          <w:rStyle w:val="st46"/>
          <w:color w:val="000000" w:themeColor="text1"/>
        </w:rPr>
        <w:t>}</w:t>
      </w:r>
      <w:bookmarkStart w:id="99" w:name="_GoBack"/>
      <w:bookmarkEnd w:id="99"/>
    </w:p>
    <w:p w:rsidR="00D8189B" w:rsidRPr="00C45842" w:rsidRDefault="00D8189B">
      <w:pPr>
        <w:rPr>
          <w:color w:val="000000" w:themeColor="text1"/>
          <w:lang w:val="uk-UA"/>
        </w:rPr>
      </w:pPr>
    </w:p>
    <w:sectPr w:rsidR="00D8189B" w:rsidRPr="00C45842" w:rsidSect="00DC41EE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E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6F729D"/>
    <w:rsid w:val="0072381E"/>
    <w:rsid w:val="007D2FDE"/>
    <w:rsid w:val="007F60F2"/>
    <w:rsid w:val="0083634F"/>
    <w:rsid w:val="00855FA5"/>
    <w:rsid w:val="0087143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45842"/>
    <w:rsid w:val="00CA29B3"/>
    <w:rsid w:val="00CC666A"/>
    <w:rsid w:val="00D8183F"/>
    <w:rsid w:val="00D8189B"/>
    <w:rsid w:val="00DB56D8"/>
    <w:rsid w:val="00DC41EE"/>
    <w:rsid w:val="00E12E9D"/>
    <w:rsid w:val="00EB7F93"/>
    <w:rsid w:val="00EC7383"/>
    <w:rsid w:val="00F75795"/>
    <w:rsid w:val="00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C5E6F"/>
  <w15:docId w15:val="{271AD2F5-E192-4453-AF67-436E06AF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EE"/>
    <w:pPr>
      <w:spacing w:before="100" w:beforeAutospacing="1" w:after="100" w:afterAutospacing="1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DC41E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32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DC41EE"/>
  </w:style>
  <w:style w:type="table" w:styleId="a4">
    <w:name w:val="Table Grid"/>
    <w:basedOn w:val="a1"/>
    <w:uiPriority w:val="99"/>
    <w:rsid w:val="00871435"/>
    <w:pPr>
      <w:spacing w:before="100" w:beforeAutospacing="1" w:after="100" w:afterAutospacing="1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C45842"/>
    <w:rPr>
      <w:i/>
      <w:iCs/>
      <w:color w:val="0000FF"/>
    </w:rPr>
  </w:style>
  <w:style w:type="character" w:customStyle="1" w:styleId="st46">
    <w:name w:val="st46"/>
    <w:uiPriority w:val="99"/>
    <w:rsid w:val="00C45842"/>
    <w:rPr>
      <w:i/>
      <w:iCs/>
      <w:color w:val="000000"/>
    </w:rPr>
  </w:style>
  <w:style w:type="character" w:customStyle="1" w:styleId="st121">
    <w:name w:val="st121"/>
    <w:uiPriority w:val="99"/>
    <w:rsid w:val="00D8183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Василенкова Наталя Миколаївна</cp:lastModifiedBy>
  <cp:revision>2</cp:revision>
  <dcterms:created xsi:type="dcterms:W3CDTF">2023-09-26T10:51:00Z</dcterms:created>
  <dcterms:modified xsi:type="dcterms:W3CDTF">2023-09-26T10:51:00Z</dcterms:modified>
</cp:coreProperties>
</file>