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B8" w:rsidRPr="008508B8" w:rsidRDefault="008508B8" w:rsidP="008508B8">
      <w:pPr>
        <w:pStyle w:val="a3"/>
        <w:jc w:val="center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8508B8">
        <w:rPr>
          <w:rFonts w:ascii="Times New Roman" w:hAnsi="Times New Roman"/>
          <w:b/>
          <w:lang w:bidi="ar"/>
        </w:rPr>
        <w:t xml:space="preserve">F 36.02 </w:t>
      </w:r>
      <w:r w:rsidRPr="008508B8">
        <w:rPr>
          <w:rFonts w:ascii="Times New Roman" w:hAnsi="Times New Roman"/>
          <w:b/>
          <w:lang w:bidi="ar"/>
        </w:rPr>
        <w:t>-</w:t>
      </w:r>
      <w:r w:rsidRPr="008508B8">
        <w:rPr>
          <w:rFonts w:ascii="Times New Roman" w:hAnsi="Times New Roman"/>
          <w:b/>
          <w:lang w:bidi="ar"/>
        </w:rPr>
        <w:t xml:space="preserve"> РОЗШИР</w:t>
      </w:r>
      <w:r w:rsidRPr="008508B8">
        <w:rPr>
          <w:rFonts w:ascii="Times New Roman" w:hAnsi="Times New Roman"/>
          <w:b/>
          <w:lang w:bidi="ar"/>
        </w:rPr>
        <w:t xml:space="preserve">ЕНІ ДАНІ. ЧАСТИНА </w:t>
      </w:r>
      <w:r>
        <w:rPr>
          <w:rFonts w:ascii="Times New Roman" w:hAnsi="Times New Roman"/>
          <w:b/>
          <w:lang w:bidi="ar"/>
        </w:rPr>
        <w:t>II</w:t>
      </w:r>
      <w:r w:rsidRPr="008508B8">
        <w:rPr>
          <w:rFonts w:ascii="Times New Roman" w:hAnsi="Times New Roman"/>
          <w:b/>
          <w:lang w:bidi="ar"/>
        </w:rPr>
        <w:t xml:space="preserve"> (</w:t>
      </w:r>
      <w:r>
        <w:rPr>
          <w:rFonts w:ascii="Times New Roman" w:hAnsi="Times New Roman"/>
          <w:b/>
          <w:lang w:bidi="ar"/>
        </w:rPr>
        <w:t>AE-A</w:t>
      </w:r>
      <w:r w:rsidRPr="008508B8">
        <w:rPr>
          <w:rFonts w:ascii="Times New Roman" w:hAnsi="Times New Roman"/>
          <w:b/>
          <w:lang w:bidi="ar"/>
        </w:rPr>
        <w:t>DV-2)</w:t>
      </w:r>
    </w:p>
    <w:tbl>
      <w:tblPr>
        <w:tblW w:w="22153" w:type="dxa"/>
        <w:tblCellSpacing w:w="0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1603"/>
        <w:gridCol w:w="2155"/>
        <w:gridCol w:w="1018"/>
        <w:gridCol w:w="1216"/>
        <w:gridCol w:w="703"/>
        <w:gridCol w:w="370"/>
        <w:gridCol w:w="1077"/>
        <w:gridCol w:w="370"/>
        <w:gridCol w:w="1077"/>
        <w:gridCol w:w="1142"/>
        <w:gridCol w:w="1354"/>
        <w:gridCol w:w="1462"/>
        <w:gridCol w:w="1128"/>
        <w:gridCol w:w="1050"/>
        <w:gridCol w:w="370"/>
        <w:gridCol w:w="822"/>
        <w:gridCol w:w="370"/>
        <w:gridCol w:w="1377"/>
        <w:gridCol w:w="1264"/>
        <w:gridCol w:w="1068"/>
        <w:gridCol w:w="703"/>
      </w:tblGrid>
      <w:tr w:rsidR="008508B8" w:rsidRPr="008508B8" w:rsidTr="008508B8">
        <w:trPr>
          <w:tblCellSpacing w:w="0" w:type="dxa"/>
        </w:trPr>
        <w:tc>
          <w:tcPr>
            <w:tcW w:w="691" w:type="dxa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Джерела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обтяження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Активи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/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зобов’язання</w:t>
            </w:r>
            <w:proofErr w:type="spellEnd"/>
          </w:p>
        </w:tc>
        <w:tc>
          <w:tcPr>
            <w:tcW w:w="0" w:type="auto"/>
            <w:gridSpan w:val="18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Тип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забезпечення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bidi="ar"/>
              </w:rPr>
              <w:t>-</w:t>
            </w: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класифікація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типами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активів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Усього</w:t>
            </w:r>
            <w:proofErr w:type="spellEnd"/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Позики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до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запитання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Інструменти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власного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капіталу</w:t>
            </w:r>
            <w:proofErr w:type="spellEnd"/>
          </w:p>
        </w:tc>
        <w:tc>
          <w:tcPr>
            <w:tcW w:w="0" w:type="auto"/>
            <w:gridSpan w:val="8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Боргові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цінні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папери</w:t>
            </w:r>
            <w:proofErr w:type="spellEnd"/>
          </w:p>
        </w:tc>
        <w:tc>
          <w:tcPr>
            <w:tcW w:w="0" w:type="auto"/>
            <w:gridSpan w:val="6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Позики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та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аванси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,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крім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позик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до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запитання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Інше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Випущені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власні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боргові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цінні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папери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,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крім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власних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облігацій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із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покриттям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або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ЦПЗА</w:t>
            </w: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Усього</w:t>
            </w:r>
            <w:proofErr w:type="spellEnd"/>
          </w:p>
        </w:tc>
        <w:tc>
          <w:tcPr>
            <w:tcW w:w="0" w:type="auto"/>
            <w:gridSpan w:val="2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: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облігації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з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покриттям</w:t>
            </w:r>
            <w:proofErr w:type="spellEnd"/>
          </w:p>
        </w:tc>
        <w:tc>
          <w:tcPr>
            <w:tcW w:w="0" w:type="auto"/>
            <w:gridSpan w:val="2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: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забезпечені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активами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цінні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папери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: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випущені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загальними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урядами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: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випущені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фінансовими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корпораціями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: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випущені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нефінансовими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корпораціями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Центральні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батьки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та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загальні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уряди</w:t>
            </w:r>
            <w:proofErr w:type="spellEnd"/>
          </w:p>
        </w:tc>
        <w:tc>
          <w:tcPr>
            <w:tcW w:w="0" w:type="auto"/>
            <w:vMerge w:val="restart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Фінансові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корпорації</w:t>
            </w:r>
            <w:proofErr w:type="spellEnd"/>
          </w:p>
        </w:tc>
        <w:tc>
          <w:tcPr>
            <w:tcW w:w="0" w:type="auto"/>
            <w:gridSpan w:val="2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Нефінансові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корпорації</w:t>
            </w:r>
            <w:proofErr w:type="spellEnd"/>
          </w:p>
        </w:tc>
        <w:tc>
          <w:tcPr>
            <w:tcW w:w="0" w:type="auto"/>
            <w:gridSpan w:val="2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Домогосподарства</w:t>
            </w:r>
            <w:proofErr w:type="spellEnd"/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: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випущені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іншими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суб’єктами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групи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: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випущені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іншими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суб’єктами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групи</w:t>
            </w:r>
            <w:proofErr w:type="spellEnd"/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: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іпотечні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позики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: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іпотечні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позики</w:t>
            </w:r>
            <w:proofErr w:type="spellEnd"/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jc w:val="center"/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010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020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030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040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050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060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070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080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090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100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110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120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130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140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150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160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170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180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190</w:t>
            </w: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010</w:t>
            </w: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Фінансування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центральним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банком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(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усіх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типів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,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включно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з,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наприклад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,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репо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)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020</w:t>
            </w: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Узгоджені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зобов’язання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030</w:t>
            </w: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Зареєстровані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на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біржі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торговельні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деривативи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040</w:t>
            </w: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Узгоджені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зобов’язання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050</w:t>
            </w: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Позабіржові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деривативи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060</w:t>
            </w: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Узгоджені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зобов’язання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070</w:t>
            </w: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Договори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репо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080</w:t>
            </w: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Узгоджені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зобов’язання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090</w:t>
            </w: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Забезпечені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депозити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,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крім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договорів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репо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100</w:t>
            </w: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Узгоджені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зобов’язання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110</w:t>
            </w: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Випущені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цінні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папери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у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формі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облігацій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із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покриттям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120</w:t>
            </w: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Узгоджені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зобов’язання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130</w:t>
            </w: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Випущені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цінні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папери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,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забезпечені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активами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140</w:t>
            </w: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Узгоджені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зобов’язання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150</w:t>
            </w: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Випущені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боргові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цінні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папери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,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крім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облігацій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із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покриттям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та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ЦПЗА</w:t>
            </w: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160</w:t>
            </w: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b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Узгоджені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зобов’язання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170</w:t>
            </w:r>
          </w:p>
        </w:tc>
        <w:tc>
          <w:tcPr>
            <w:tcW w:w="2268" w:type="dxa"/>
            <w:vMerge w:val="restart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Інші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джерела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обтяження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180</w:t>
            </w:r>
          </w:p>
        </w:tc>
        <w:tc>
          <w:tcPr>
            <w:tcW w:w="2268" w:type="dxa"/>
            <w:vMerge/>
          </w:tcPr>
          <w:p w:rsidR="008508B8" w:rsidRPr="008508B8" w:rsidRDefault="008508B8" w:rsidP="008508B8">
            <w:pPr>
              <w:rPr>
                <w:rFonts w:ascii="Times New Roman" w:hAnsi="Times New Roman"/>
                <w:sz w:val="20"/>
                <w:lang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Умовні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зобов’язання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або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цінні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папери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,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надані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в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позику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190</w:t>
            </w:r>
          </w:p>
        </w:tc>
        <w:tc>
          <w:tcPr>
            <w:tcW w:w="3520" w:type="dxa"/>
            <w:gridSpan w:val="2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Сукупне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lastRenderedPageBreak/>
              <w:t>200</w:t>
            </w:r>
          </w:p>
        </w:tc>
        <w:tc>
          <w:tcPr>
            <w:tcW w:w="3520" w:type="dxa"/>
            <w:gridSpan w:val="2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прийнятні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для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центрального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банку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210</w:t>
            </w:r>
          </w:p>
        </w:tc>
        <w:tc>
          <w:tcPr>
            <w:tcW w:w="3520" w:type="dxa"/>
            <w:gridSpan w:val="2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Сукупне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необтяжене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220</w:t>
            </w:r>
          </w:p>
        </w:tc>
        <w:tc>
          <w:tcPr>
            <w:tcW w:w="3520" w:type="dxa"/>
            <w:gridSpan w:val="2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i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у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тому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числі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прийнятні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для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центрального</w:t>
            </w:r>
            <w:proofErr w:type="spellEnd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i/>
                <w:sz w:val="20"/>
                <w:lang w:bidi="ar"/>
              </w:rPr>
              <w:t>банку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  <w:tr w:rsidR="008508B8" w:rsidRPr="008508B8" w:rsidTr="008508B8">
        <w:trPr>
          <w:tblCellSpacing w:w="0" w:type="dxa"/>
        </w:trPr>
        <w:tc>
          <w:tcPr>
            <w:tcW w:w="691" w:type="dxa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bidi="ar"/>
              </w:rPr>
            </w:pPr>
            <w:r w:rsidRPr="008508B8">
              <w:rPr>
                <w:rFonts w:ascii="Times New Roman" w:hAnsi="Times New Roman"/>
                <w:sz w:val="20"/>
                <w:lang w:bidi="ar"/>
              </w:rPr>
              <w:t>230</w:t>
            </w:r>
          </w:p>
        </w:tc>
        <w:tc>
          <w:tcPr>
            <w:tcW w:w="3520" w:type="dxa"/>
            <w:gridSpan w:val="2"/>
          </w:tcPr>
          <w:p w:rsidR="008508B8" w:rsidRPr="008508B8" w:rsidRDefault="008508B8" w:rsidP="008508B8">
            <w:pPr>
              <w:pStyle w:val="a3"/>
              <w:rPr>
                <w:rFonts w:ascii="Times New Roman" w:hAnsi="Times New Roman"/>
                <w:b/>
                <w:sz w:val="20"/>
                <w:lang w:bidi="ar"/>
              </w:rPr>
            </w:pP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Обтяжене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+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необтяжене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отримане</w:t>
            </w:r>
            <w:proofErr w:type="spellEnd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 xml:space="preserve"> </w:t>
            </w:r>
            <w:proofErr w:type="spellStart"/>
            <w:r w:rsidRPr="008508B8">
              <w:rPr>
                <w:rFonts w:ascii="Times New Roman" w:hAnsi="Times New Roman"/>
                <w:b/>
                <w:sz w:val="20"/>
                <w:lang w:bidi="ar"/>
              </w:rPr>
              <w:t>забезпечення</w:t>
            </w:r>
            <w:proofErr w:type="spellEnd"/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  <w:tc>
          <w:tcPr>
            <w:tcW w:w="0" w:type="auto"/>
          </w:tcPr>
          <w:p w:rsidR="008508B8" w:rsidRPr="008508B8" w:rsidRDefault="008508B8" w:rsidP="008508B8">
            <w:pPr>
              <w:pStyle w:val="a3"/>
              <w:jc w:val="center"/>
              <w:rPr>
                <w:rFonts w:ascii="Times New Roman" w:hAnsi="Times New Roman"/>
                <w:sz w:val="20"/>
                <w:lang w:val="uk-UA" w:bidi="ar"/>
              </w:rPr>
            </w:pPr>
          </w:p>
        </w:tc>
      </w:tr>
    </w:tbl>
    <w:p w:rsidR="00CB3AED" w:rsidRDefault="00CB3AED" w:rsidP="008508B8"/>
    <w:sectPr w:rsidR="00CB3AED" w:rsidSect="008508B8">
      <w:pgSz w:w="23811" w:h="16838" w:orient="landscape" w:code="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B8"/>
    <w:rsid w:val="008508B8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4D9C"/>
  <w15:chartTrackingRefBased/>
  <w15:docId w15:val="{CDD4A4BC-E72B-4178-8A99-9C78354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8508B8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2023-11-09T09:13:00Z</dcterms:created>
  <dcterms:modified xsi:type="dcterms:W3CDTF">2023-11-09T09:17:00Z</dcterms:modified>
</cp:coreProperties>
</file>