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43" w:rsidRPr="00355136" w:rsidRDefault="00780243" w:rsidP="00780243">
      <w:pPr>
        <w:pStyle w:val="ShapkaDocumentu"/>
        <w:rPr>
          <w:rFonts w:ascii="Times New Roman" w:hAnsi="Times New Roman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noProof/>
          <w:sz w:val="24"/>
          <w:szCs w:val="24"/>
          <w:lang w:val="az-Cyrl-AZ"/>
        </w:rPr>
        <w:t>Додаток 3</w:t>
      </w:r>
      <w:r w:rsidRPr="00355136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добровільної</w:t>
      </w:r>
      <w:r w:rsidRPr="00355136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355136">
        <w:rPr>
          <w:rFonts w:ascii="Times New Roman" w:hAnsi="Times New Roman"/>
          <w:noProof/>
          <w:sz w:val="24"/>
          <w:szCs w:val="24"/>
          <w:lang w:val="az-Cyrl-AZ"/>
        </w:rPr>
        <w:br/>
        <w:t>інформації людини</w:t>
      </w:r>
    </w:p>
    <w:p w:rsidR="00780243" w:rsidRPr="00355136" w:rsidRDefault="00780243" w:rsidP="00780243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noProof/>
          <w:sz w:val="24"/>
          <w:szCs w:val="24"/>
          <w:lang w:val="az-Cyrl-AZ"/>
        </w:rPr>
        <w:t>Сторона А</w:t>
      </w:r>
    </w:p>
    <w:tbl>
      <w:tblPr>
        <w:tblpPr w:leftFromText="180" w:rightFromText="180" w:bottomFromText="160" w:vertAnchor="text" w:horzAnchor="page" w:tblpX="925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</w:tblGrid>
      <w:tr w:rsidR="00780243" w:rsidRPr="00355136" w:rsidTr="00FA35B8">
        <w:trPr>
          <w:trHeight w:val="240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Місце для печатки суб’єкта проведення досліджень </w:t>
            </w:r>
            <w:r w:rsidRPr="00355136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br/>
              <w:t xml:space="preserve">(лише у паперовій формі) </w:t>
            </w:r>
          </w:p>
        </w:tc>
      </w:tr>
    </w:tbl>
    <w:p w:rsidR="00780243" w:rsidRPr="00355136" w:rsidRDefault="00780243" w:rsidP="00780243">
      <w:pPr>
        <w:pStyle w:val="ac"/>
        <w:rPr>
          <w:rFonts w:ascii="Times New Roman" w:hAnsi="Times New Roman"/>
          <w:noProof/>
          <w:sz w:val="28"/>
          <w:szCs w:val="28"/>
          <w:lang w:val="az-Cyrl-AZ"/>
        </w:rPr>
      </w:pPr>
      <w:r w:rsidRPr="00355136">
        <w:rPr>
          <w:rFonts w:ascii="Times New Roman" w:hAnsi="Times New Roman"/>
          <w:noProof/>
          <w:sz w:val="28"/>
          <w:szCs w:val="28"/>
          <w:lang w:val="az-Cyrl-AZ"/>
        </w:rPr>
        <w:t xml:space="preserve">РЕЄСТРАЦІЙНА КАРТКА </w:t>
      </w:r>
    </w:p>
    <w:tbl>
      <w:tblPr>
        <w:tblpPr w:leftFromText="180" w:rightFromText="180" w:bottomFromText="160" w:vertAnchor="text" w:horzAnchor="margin" w:tblpX="2836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</w:tblGrid>
      <w:tr w:rsidR="00780243" w:rsidRPr="00355136" w:rsidTr="00FA35B8">
        <w:trPr>
          <w:trHeight w:val="416"/>
        </w:trPr>
        <w:tc>
          <w:tcPr>
            <w:tcW w:w="68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60"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780243" w:rsidRPr="00355136" w:rsidTr="00FA35B8">
        <w:trPr>
          <w:trHeight w:val="353"/>
        </w:trPr>
        <w:tc>
          <w:tcPr>
            <w:tcW w:w="68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179"/>
        </w:trPr>
        <w:tc>
          <w:tcPr>
            <w:tcW w:w="48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ind w:right="-107"/>
              <w:rPr>
                <w:rFonts w:ascii="Times New Roman" w:hAnsi="Times New Roman"/>
                <w:noProof/>
                <w:spacing w:val="-4"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noProof/>
                <w:spacing w:val="-4"/>
                <w:sz w:val="24"/>
                <w:szCs w:val="24"/>
                <w:lang w:val="az-Cyrl-AZ" w:eastAsia="en-US"/>
              </w:rPr>
              <w:t>Найменування (номер) кримінального провадження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Дата </w:t>
            </w:r>
          </w:p>
        </w:tc>
      </w:tr>
      <w:tr w:rsidR="00780243" w:rsidRPr="00355136" w:rsidTr="00FA35B8">
        <w:trPr>
          <w:trHeight w:val="41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80243" w:rsidRPr="00355136" w:rsidRDefault="00780243" w:rsidP="00780243">
      <w:pPr>
        <w:rPr>
          <w:rFonts w:ascii="Times New Roman" w:hAnsi="Times New Roman"/>
          <w:noProof/>
          <w:vanish/>
          <w:sz w:val="24"/>
          <w:szCs w:val="24"/>
          <w:lang w:val="az-Cyrl-AZ"/>
        </w:rPr>
      </w:pPr>
    </w:p>
    <w:p w:rsidR="00780243" w:rsidRPr="00355136" w:rsidRDefault="00780243" w:rsidP="00780243">
      <w:pPr>
        <w:rPr>
          <w:rFonts w:ascii="Times New Roman" w:hAnsi="Times New Roman"/>
          <w:noProof/>
          <w:vanish/>
          <w:sz w:val="24"/>
          <w:szCs w:val="24"/>
          <w:lang w:val="az-Cyrl-A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8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</w:tblGrid>
      <w:tr w:rsidR="00780243" w:rsidRPr="00355136" w:rsidTr="00FA35B8">
        <w:trPr>
          <w:trHeight w:val="5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243" w:rsidRPr="00355136" w:rsidRDefault="00780243" w:rsidP="00973CCC">
            <w:pPr>
              <w:pStyle w:val="ac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b w:val="0"/>
                <w:noProof/>
                <w:sz w:val="24"/>
                <w:szCs w:val="24"/>
                <w:lang w:val="az-Cyrl-AZ"/>
              </w:rPr>
              <w:t>Абетково-цифровий код</w:t>
            </w:r>
            <w:r w:rsidRPr="00355136">
              <w:rPr>
                <w:rFonts w:ascii="Times New Roman" w:hAnsi="Times New Roman"/>
                <w:b w:val="0"/>
                <w:noProof/>
                <w:sz w:val="24"/>
                <w:szCs w:val="24"/>
                <w:lang w:val="az-Cyrl-AZ"/>
              </w:rPr>
              <w:br/>
            </w:r>
            <w:r w:rsidRPr="00355136">
              <w:rPr>
                <w:rFonts w:ascii="Times New Roman" w:hAnsi="Times New Roman"/>
                <w:b w:val="0"/>
                <w:noProof/>
                <w:sz w:val="20"/>
                <w:lang w:val="az-Cyrl-AZ"/>
              </w:rPr>
              <w:t xml:space="preserve">(формується згідно з пунктом 10 Порядку проведення добровільної державної </w:t>
            </w:r>
            <w:r w:rsidRPr="00355136">
              <w:rPr>
                <w:rFonts w:ascii="Times New Roman" w:hAnsi="Times New Roman"/>
                <w:b w:val="0"/>
                <w:noProof/>
                <w:sz w:val="20"/>
                <w:lang w:val="az-Cyrl-AZ"/>
              </w:rPr>
              <w:br/>
              <w:t xml:space="preserve">реєстрації геномної інформації людини (далі </w:t>
            </w:r>
            <w:r w:rsidR="00973CCC" w:rsidRPr="00355136">
              <w:rPr>
                <w:rFonts w:ascii="Times New Roman" w:hAnsi="Times New Roman"/>
                <w:b w:val="0"/>
                <w:noProof/>
                <w:sz w:val="20"/>
                <w:lang w:val="az-Cyrl-AZ"/>
              </w:rPr>
              <w:t>-</w:t>
            </w:r>
            <w:r w:rsidRPr="00355136">
              <w:rPr>
                <w:rFonts w:ascii="Times New Roman" w:hAnsi="Times New Roman"/>
                <w:b w:val="0"/>
                <w:noProof/>
                <w:sz w:val="20"/>
                <w:lang w:val="az-Cyrl-AZ"/>
              </w:rPr>
              <w:t xml:space="preserve"> Порядок)</w:t>
            </w:r>
          </w:p>
        </w:tc>
      </w:tr>
      <w:tr w:rsidR="00780243" w:rsidRPr="00355136" w:rsidTr="00FA35B8">
        <w:trPr>
          <w:trHeight w:val="2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spacing w:before="60" w:after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80243" w:rsidRPr="00355136" w:rsidRDefault="00780243" w:rsidP="00780243">
      <w:pPr>
        <w:pStyle w:val="a4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7"/>
      </w:tblGrid>
      <w:tr w:rsidR="00780243" w:rsidRPr="00355136" w:rsidTr="00FA35B8">
        <w:tc>
          <w:tcPr>
            <w:tcW w:w="4643" w:type="dxa"/>
            <w:shd w:val="clear" w:color="auto" w:fill="auto"/>
          </w:tcPr>
          <w:p w:rsidR="00780243" w:rsidRPr="00355136" w:rsidRDefault="00973CCC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uk-U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E0295" id="Rectangle 39" o:spid="_x0000_s1026" style="position:absolute;margin-left:34.35pt;margin-top:2pt;width:12.3pt;height:12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g1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lDMLhlr0&#10;mUQDu9WSvZ4nfXofKkp79A+YKgz+3olvgVm36ihN3iK6vpPQEKsy5RfPLiQn0FW26T+4huBhF12W&#10;6tCiSYAkAjvkjhzPHZGHyAT9LGdXk5L6Jih0stMLUD1d9hjiO+kMS0bNkbhncNjfhzikPqVk8k6r&#10;Zq20zg5uNyuNbA80HOv8Zf5U42Watqyv+Xw2mWXkZ7FwCTHO398gjIo05VqZml+fk6BKqr21DdGE&#10;KoLSg03VaXuSMSk3dGDjmiOpiG4YYVo5MjqHPzjraXxrHr7vACVn+r2lTszL6TTNe3amszcTcvAy&#10;srmMgBUEVfPI2WCu4rAjO49q29FLZa7dulvqXquysqmzA6sTWRrR3JvTOqUduPRz1q+lX/4E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KwjyDU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780243"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 букальний епітелій</w:t>
            </w:r>
          </w:p>
        </w:tc>
        <w:tc>
          <w:tcPr>
            <w:tcW w:w="4644" w:type="dxa"/>
            <w:shd w:val="clear" w:color="auto" w:fill="auto"/>
          </w:tcPr>
          <w:p w:rsidR="00780243" w:rsidRPr="00355136" w:rsidRDefault="00973CCC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uk-U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8458" id="Rectangle 40" o:spid="_x0000_s1026" style="position:absolute;margin-left:72.65pt;margin-top:1.7pt;width:12.3pt;height:12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7OHAIAADw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q/5cwJSy36&#10;SqIJ1xrFZkmf3oeS0h78PQ4VBn8H8kdgDlYdpakbROg7JWpiVQx6Zi8uDE6gq2zTf4Ka4MU2QpJq&#10;36AdAEkEtk8dOZw6ovaRSfpZzC+mBfVNUuhoDy+I8umyxxA/KLBsMCqOxD2Bi91diGPqU0oiD0bX&#10;a21McrDdrAyynaDhWKcv8acaz9OMY33Fr+bTeUJ+EQvnEHn6/gZhdaQpN9pW/PKUJMpBtfeuTjMY&#10;hTajTdUZd5RxUG6Y5VBuoD6QigjjCNPKkdEB/uKsp/GtePi5Fag4Mx8ddeKqmFH3WEzObP5uSg6e&#10;RzbnEeEkQVU8cjaaqzjuyNajbjt6qUi1O7ih7jU6KfvM6kiWRjT15rhOww6c+ynreemXjwAAAP//&#10;AwBQSwMEFAAGAAgAAAAhALymKQfdAAAACAEAAA8AAABkcnMvZG93bnJldi54bWxMj0FPg0AUhO8m&#10;/ofNM/Fmd4XaFMrSGE1NPLb04u0BT6Cybwm7tOivd3vS42QmM99k29n04kyj6yxreFwoEMSVrTtu&#10;NByL3cMahPPINfaWScM3OdjmtzcZprW98J7OB9+IUMIuRQ2t90MqpataMugWdiAO3qcdDfogx0bW&#10;I15CuellpNRKGuw4LLQ40EtL1ddhMhrKLjriz754UybZxf59Lk7Tx6vW93fz8waEp9n/heGKH9Ah&#10;D0ylnbh2og96+RSHqIZ4CeLqr5IERKkhWiuQeSb/H8h/AQAA//8DAFBLAQItABQABgAIAAAAIQC2&#10;gziS/gAAAOEBAAATAAAAAAAAAAAAAAAAAAAAAABbQ29udGVudF9UeXBlc10ueG1sUEsBAi0AFAAG&#10;AAgAAAAhADj9If/WAAAAlAEAAAsAAAAAAAAAAAAAAAAALwEAAF9yZWxzLy5yZWxzUEsBAi0AFAAG&#10;AAgAAAAhAJkHHs4cAgAAPAQAAA4AAAAAAAAAAAAAAAAALgIAAGRycy9lMm9Eb2MueG1sUEsBAi0A&#10;FAAGAAgAAAAhALymKQfdAAAACAEAAA8AAAAAAAAAAAAAAAAAdgQAAGRycy9kb3ducmV2LnhtbFBL&#10;BQYAAAAABAAEAPMAAACABQAAAAA=&#10;"/>
                  </w:pict>
                </mc:Fallback>
              </mc:AlternateContent>
            </w:r>
            <w:r w:rsidR="00780243"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780243" w:rsidRPr="00355136" w:rsidRDefault="00780243" w:rsidP="00780243">
      <w:pPr>
        <w:pStyle w:val="a4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355136">
        <w:rPr>
          <w:rFonts w:ascii="Times New Roman" w:eastAsia="Calibri" w:hAnsi="Times New Roman"/>
          <w:noProof/>
          <w:sz w:val="24"/>
          <w:szCs w:val="24"/>
          <w:lang w:val="az-Cyrl-AZ" w:eastAsia="en-US"/>
        </w:rPr>
        <w:t>Категорія особи: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9"/>
      </w:tblGrid>
      <w:tr w:rsidR="00780243" w:rsidRPr="00355136" w:rsidTr="00FA35B8">
        <w:tc>
          <w:tcPr>
            <w:tcW w:w="4643" w:type="dxa"/>
            <w:shd w:val="clear" w:color="auto" w:fill="auto"/>
          </w:tcPr>
          <w:p w:rsidR="00780243" w:rsidRPr="00355136" w:rsidRDefault="00973CCC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uk-U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FB18" id="Rectangle 41" o:spid="_x0000_s1026" style="position:absolute;margin-left:34.35pt;margin-top:2pt;width:12.3pt;height:12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zAHQIAADwEAAAOAAAAZHJzL2Uyb0RvYy54bWysU1Fv0zAQfkfiP1h+p2midmxR02nqKEIa&#10;bGLwA1zHSSxsnzm7Tcuv5+K0pQOeEHmw7nLnz999d7e43VvDdgqDBlfxfDLlTDkJtXZtxb9+Wb+5&#10;5ixE4WphwKmKH1Tgt8vXrxa9L1UBHZhaISMQF8reV7yL0ZdZFmSnrAgT8MpRsAG0IpKLbVaj6And&#10;mqyYTq+yHrD2CFKFQH/vxyBfJvymUTI+Nk1QkZmKE7eYTkznZjiz5UKULQrfaXmkIf6BhRXa0aNn&#10;qHsRBdui/gPKaokQoIkTCTaDptFSpRqomnz6WzXPnfAq1ULiBH+WKfw/WPlp94RM1xUvOHPCUos+&#10;k2jCtUaxWT7o0/tQUtqzf8KhwuAfQH4LzMGqozR1hwh9p0RNrFJ+9uLC4AS6yjb9R6gJXmwjJKn2&#10;DdoBkERg+9SRw7kjah+ZpJ/5/KrIqW+SQkebGGWiPF32GOJ7BZYNRsWRuCdwsXsIcUw9pSTyYHS9&#10;1sYkB9vNyiDbCRqOdfqGegk9XKYZx/qK38yLeUJ+EQuXENP0/Q3C6khTbrSt+PU5SZSDau9cTW+K&#10;MgptRpveN45onJQbO7CB+kAqIowjTCtHRgf4g7Oexrfi4ftWoOLMfHDUiZt8NhvmPTmz+duCHLyM&#10;bC4jwkmCqnjkbDRXcdyRrUfddvRSnmp3cEfda3RSduA3sjqSpRFN6h3XadiBSz9l/Vr65U8A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JA3rMA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780243"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          </w:t>
            </w:r>
            <w:r w:rsidR="00780243"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близький родич особи, зниклої безвісти</w:t>
            </w:r>
          </w:p>
        </w:tc>
        <w:tc>
          <w:tcPr>
            <w:tcW w:w="4644" w:type="dxa"/>
            <w:shd w:val="clear" w:color="auto" w:fill="auto"/>
          </w:tcPr>
          <w:p w:rsidR="00780243" w:rsidRPr="00355136" w:rsidRDefault="00780243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 інше</w:t>
            </w:r>
            <w:r w:rsidR="00973CCC"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uk-U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B0438" id="Rectangle 42" o:spid="_x0000_s1026" style="position:absolute;margin-left:72.65pt;margin-top:1.7pt;width:12.3pt;height:12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THQIAADw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jjMLhiT6&#10;TKSB3WrJZlXiZ/ChprRH/4Cpw+DvnPgWmHWrntLkDaIbegktVVWm/OLFheQEuso2w0fXEjzsostU&#10;HTo0CZBIYIesyNNJEXmITNDPcn5RlaSboNDRTi9A/XzZY4jvpTMsGQ1Hqj2Dw/4uxDH1OSUX77Rq&#10;10rr7OB2s9LI9kDDsc5frp96PE/Tlg0Nv5pX84z8IhbOIab5+xuEUZGmXCvT8MtTEtSJtXe2pTKh&#10;jqD0aFN32h5pTMyNCmxc+0QsohtHmFaOjN7hD84GGt+Gh+87QMmZ/mBJiatyNkvznp3Z/G1FDp5H&#10;NucRsIKgGh45G81VHHdk51Fte3qpzL1bd0PqdSozm5QdqzoWSyOatTmuU9qBcz9n/Vr65U8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CLZ3rT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780243" w:rsidRPr="00355136" w:rsidRDefault="00780243" w:rsidP="00780243">
      <w:pPr>
        <w:suppressAutoHyphens/>
        <w:autoSpaceDN w:val="0"/>
        <w:rPr>
          <w:rFonts w:ascii="Times New Roman" w:hAnsi="Times New Roman"/>
          <w:b/>
          <w:noProof/>
          <w:sz w:val="24"/>
          <w:szCs w:val="24"/>
          <w:lang w:val="az-Cyrl-AZ" w:eastAsia="uk-UA"/>
        </w:rPr>
      </w:pPr>
    </w:p>
    <w:p w:rsidR="00780243" w:rsidRPr="00355136" w:rsidRDefault="00780243" w:rsidP="00780243">
      <w:pPr>
        <w:pStyle w:val="ac"/>
        <w:spacing w:before="360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b w:val="0"/>
          <w:noProof/>
          <w:sz w:val="24"/>
          <w:szCs w:val="24"/>
          <w:lang w:val="az-Cyrl-AZ"/>
        </w:rPr>
        <w:t>Інформація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5"/>
        <w:gridCol w:w="3146"/>
      </w:tblGrid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Прізвище, власне ім’я та по батькові (за наявності) особи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Дата народження особи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__.__.____ (дд.мм.рррр)</w:t>
            </w: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Стать особи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чоловіча     </w:t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жіноча</w:t>
            </w: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Адреса електронної пошти особи для отримання рахунка за проведення державної реєстрації геномної інформації людини (лише для пункту 8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right="-108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Ступінь споріднення з безвісти зниклою особою  із зазначенням материнської або батьківської лінії споріднення (лише 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right="-102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Прізвище, власне ім’я та по батькові (за наявності) особи, зниклої безвісти (лише 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Стать особи або зниклої безвісти особи </w:t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br/>
              <w:t>(для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чоловіча     </w:t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жіноча</w:t>
            </w: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lastRenderedPageBreak/>
              <w:t>Дата кримінального провадження та його реєстраційний номер в Єдиному реєстрі досудових розслідувань (лише 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right="-108" w:firstLine="14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Ініціатор державної реєстрації геномної інформації людини (найменування органу (установи), уповноважена особа якого (якої) винесла постанову про проведення молекулярно-генетичної експертизи, та адреса його реєстрації (лише 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Вихідний номер (за наявності) та дата заяви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Правова кваліфікація правопорушення (лише для пункту 9 Порядку)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Найменування суб’єкта проведення дослідження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left="14" w:right="-108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Номер та дата висновку молекулярно-генетичної експертизи (дослідження)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rPr>
          <w:trHeight w:val="20"/>
        </w:trPr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left="14" w:right="-108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Найменування та номер об’єкта молекулярно-генетичної експертизи (дослідження)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spacing w:before="120" w:line="228" w:lineRule="auto"/>
              <w:ind w:left="-97" w:right="-108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80243" w:rsidRPr="00355136" w:rsidRDefault="00780243" w:rsidP="00780243">
      <w:pPr>
        <w:suppressAutoHyphens/>
        <w:autoSpaceDN w:val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 w:eastAsia="uk-UA"/>
        </w:rPr>
      </w:pPr>
    </w:p>
    <w:p w:rsidR="00780243" w:rsidRPr="00355136" w:rsidRDefault="00780243" w:rsidP="00780243">
      <w:pPr>
        <w:pStyle w:val="ShapkaDocumentu"/>
        <w:jc w:val="right"/>
        <w:rPr>
          <w:rFonts w:ascii="Times New Roman" w:hAnsi="Times New Roman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noProof/>
          <w:sz w:val="24"/>
          <w:szCs w:val="24"/>
          <w:lang w:val="az-Cyrl-AZ"/>
        </w:rPr>
        <w:t>Сторона 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8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  <w:gridCol w:w="377"/>
        <w:gridCol w:w="377"/>
        <w:gridCol w:w="379"/>
      </w:tblGrid>
      <w:tr w:rsidR="00780243" w:rsidRPr="00355136" w:rsidTr="00FA35B8">
        <w:trPr>
          <w:trHeight w:val="37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43" w:rsidRPr="00355136" w:rsidRDefault="00780243" w:rsidP="00FA35B8">
            <w:pPr>
              <w:pStyle w:val="a4"/>
              <w:spacing w:after="120"/>
              <w:ind w:firstLine="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780243" w:rsidRPr="00355136" w:rsidTr="00FA35B8">
        <w:trPr>
          <w:trHeight w:val="2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43" w:rsidRPr="00355136" w:rsidRDefault="00780243" w:rsidP="00FA35B8">
            <w:pPr>
              <w:pStyle w:val="a4"/>
              <w:spacing w:before="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80243" w:rsidRPr="00355136" w:rsidRDefault="00780243" w:rsidP="00780243">
      <w:pPr>
        <w:suppressAutoHyphens/>
        <w:autoSpaceDN w:val="0"/>
        <w:ind w:left="-1260"/>
        <w:jc w:val="center"/>
        <w:rPr>
          <w:rFonts w:ascii="Times New Roman" w:hAnsi="Times New Roman"/>
          <w:noProof/>
          <w:sz w:val="24"/>
          <w:szCs w:val="24"/>
          <w:lang w:val="az-Cyrl-AZ" w:eastAsia="uk-UA"/>
        </w:rPr>
      </w:pPr>
    </w:p>
    <w:p w:rsidR="00780243" w:rsidRPr="00355136" w:rsidRDefault="00780243" w:rsidP="00780243">
      <w:pPr>
        <w:suppressAutoHyphens/>
        <w:autoSpaceDN w:val="0"/>
        <w:ind w:left="-1260"/>
        <w:jc w:val="center"/>
        <w:rPr>
          <w:rFonts w:ascii="Times New Roman" w:hAnsi="Times New Roman"/>
          <w:noProof/>
          <w:sz w:val="24"/>
          <w:szCs w:val="24"/>
          <w:lang w:val="az-Cyrl-AZ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0"/>
        <w:gridCol w:w="3701"/>
      </w:tblGrid>
      <w:tr w:rsidR="00780243" w:rsidRPr="00355136" w:rsidTr="00FA35B8"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80243" w:rsidRPr="00355136" w:rsidRDefault="00780243" w:rsidP="00780243">
      <w:pPr>
        <w:pStyle w:val="ac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b w:val="0"/>
          <w:noProof/>
          <w:sz w:val="24"/>
          <w:szCs w:val="24"/>
          <w:lang w:val="az-Cyrl-AZ"/>
        </w:rPr>
        <w:t>Геномна інформація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139"/>
        <w:gridCol w:w="1118"/>
        <w:gridCol w:w="1064"/>
        <w:gridCol w:w="423"/>
        <w:gridCol w:w="968"/>
        <w:gridCol w:w="1285"/>
        <w:gridCol w:w="1148"/>
        <w:gridCol w:w="1200"/>
      </w:tblGrid>
      <w:tr w:rsidR="00780243" w:rsidRPr="00355136" w:rsidTr="00FA35B8">
        <w:trPr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bookmarkStart w:id="0" w:name="_GoBack" w:colFirst="2" w:colLast="2"/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Поряд-ковий номер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Поряд-ковий номер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lastRenderedPageBreak/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780243" w:rsidRPr="00355136" w:rsidTr="00FA35B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355136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bookmarkEnd w:id="0"/>
    </w:tbl>
    <w:p w:rsidR="00780243" w:rsidRPr="00355136" w:rsidRDefault="00780243" w:rsidP="00780243">
      <w:pPr>
        <w:suppressAutoHyphens/>
        <w:autoSpaceDN w:val="0"/>
        <w:ind w:left="-1260"/>
        <w:jc w:val="center"/>
        <w:rPr>
          <w:rFonts w:ascii="Times New Roman" w:hAnsi="Times New Roman"/>
          <w:b/>
          <w:noProof/>
          <w:sz w:val="24"/>
          <w:szCs w:val="24"/>
          <w:lang w:val="az-Cyrl-AZ" w:eastAsia="uk-UA"/>
        </w:rPr>
      </w:pPr>
    </w:p>
    <w:p w:rsidR="00780243" w:rsidRPr="00355136" w:rsidRDefault="00780243" w:rsidP="00780243">
      <w:pPr>
        <w:pStyle w:val="ac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355136">
        <w:rPr>
          <w:rFonts w:ascii="Times New Roman" w:hAnsi="Times New Roman"/>
          <w:b w:val="0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80243" w:rsidRPr="00355136" w:rsidTr="00FA35B8">
        <w:trPr>
          <w:trHeight w:val="11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43" w:rsidRPr="00355136" w:rsidRDefault="00780243" w:rsidP="00FA35B8">
            <w:pPr>
              <w:suppressAutoHyphens/>
              <w:autoSpaceDN w:val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355136" w:rsidRDefault="00FA13B6" w:rsidP="00973CCC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az-Cyrl-AZ"/>
        </w:rPr>
      </w:pPr>
    </w:p>
    <w:sectPr w:rsidR="00FA13B6" w:rsidRPr="00355136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9F" w:rsidRDefault="00A1629F">
      <w:r>
        <w:separator/>
      </w:r>
    </w:p>
  </w:endnote>
  <w:endnote w:type="continuationSeparator" w:id="0">
    <w:p w:rsidR="00A1629F" w:rsidRDefault="00A1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9F" w:rsidRDefault="00A1629F">
      <w:r>
        <w:separator/>
      </w:r>
    </w:p>
  </w:footnote>
  <w:footnote w:type="continuationSeparator" w:id="0">
    <w:p w:rsidR="00A1629F" w:rsidRDefault="00A1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 w:rsidP="00973CCC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F1E62"/>
    <w:rsid w:val="00155F73"/>
    <w:rsid w:val="001A1FE8"/>
    <w:rsid w:val="001A5FC5"/>
    <w:rsid w:val="001D3400"/>
    <w:rsid w:val="001E3E45"/>
    <w:rsid w:val="001E5551"/>
    <w:rsid w:val="00210F96"/>
    <w:rsid w:val="002236FB"/>
    <w:rsid w:val="00270AF9"/>
    <w:rsid w:val="0028542B"/>
    <w:rsid w:val="0030361B"/>
    <w:rsid w:val="00335E80"/>
    <w:rsid w:val="00355136"/>
    <w:rsid w:val="00373D37"/>
    <w:rsid w:val="00382C1A"/>
    <w:rsid w:val="003E73DF"/>
    <w:rsid w:val="003F73E0"/>
    <w:rsid w:val="004711CC"/>
    <w:rsid w:val="004C29EB"/>
    <w:rsid w:val="004C2AE6"/>
    <w:rsid w:val="004F0464"/>
    <w:rsid w:val="00525724"/>
    <w:rsid w:val="00525BBB"/>
    <w:rsid w:val="005D68A2"/>
    <w:rsid w:val="00621129"/>
    <w:rsid w:val="00623D76"/>
    <w:rsid w:val="0063408E"/>
    <w:rsid w:val="006E1E75"/>
    <w:rsid w:val="00703390"/>
    <w:rsid w:val="00703E71"/>
    <w:rsid w:val="00762CF3"/>
    <w:rsid w:val="00780243"/>
    <w:rsid w:val="007811FB"/>
    <w:rsid w:val="007A2BB5"/>
    <w:rsid w:val="007C2B34"/>
    <w:rsid w:val="007D7BAD"/>
    <w:rsid w:val="008074A0"/>
    <w:rsid w:val="00813211"/>
    <w:rsid w:val="008A3D46"/>
    <w:rsid w:val="009175E2"/>
    <w:rsid w:val="0092683C"/>
    <w:rsid w:val="009732CA"/>
    <w:rsid w:val="00973CCC"/>
    <w:rsid w:val="009920D8"/>
    <w:rsid w:val="00992ADF"/>
    <w:rsid w:val="00997110"/>
    <w:rsid w:val="00A1629F"/>
    <w:rsid w:val="00A2100E"/>
    <w:rsid w:val="00A35DFF"/>
    <w:rsid w:val="00A61DB3"/>
    <w:rsid w:val="00AB6DD6"/>
    <w:rsid w:val="00AE03B1"/>
    <w:rsid w:val="00B75418"/>
    <w:rsid w:val="00BA44CD"/>
    <w:rsid w:val="00BC2C91"/>
    <w:rsid w:val="00C36773"/>
    <w:rsid w:val="00C42187"/>
    <w:rsid w:val="00C574BF"/>
    <w:rsid w:val="00D62814"/>
    <w:rsid w:val="00D62BC4"/>
    <w:rsid w:val="00DB338B"/>
    <w:rsid w:val="00DC64C3"/>
    <w:rsid w:val="00DE4C01"/>
    <w:rsid w:val="00E14E67"/>
    <w:rsid w:val="00E91A22"/>
    <w:rsid w:val="00F171D9"/>
    <w:rsid w:val="00F4560E"/>
    <w:rsid w:val="00F525AC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8E93F"/>
  <w15:chartTrackingRefBased/>
  <w15:docId w15:val="{F0BD34F6-2438-4759-A07F-CA0D3DB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0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1E5551"/>
  </w:style>
  <w:style w:type="character" w:customStyle="1" w:styleId="30">
    <w:name w:val="Заголовок 3 Знак"/>
    <w:link w:val="3"/>
    <w:rsid w:val="00D62BC4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1704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2023-09-19T11:16:00Z</dcterms:created>
  <dcterms:modified xsi:type="dcterms:W3CDTF">2023-09-19T11:16:00Z</dcterms:modified>
</cp:coreProperties>
</file>