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E1" w:rsidRPr="00335CE3" w:rsidRDefault="003F41E1" w:rsidP="00335C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35CE3">
        <w:rPr>
          <w:rFonts w:ascii="Times New Roman" w:hAnsi="Times New Roman"/>
          <w:sz w:val="24"/>
          <w:szCs w:val="24"/>
        </w:rPr>
        <w:t>Додаток 2</w:t>
      </w:r>
      <w:r w:rsidRPr="00335CE3">
        <w:rPr>
          <w:rFonts w:ascii="Times New Roman" w:hAnsi="Times New Roman"/>
          <w:sz w:val="24"/>
          <w:szCs w:val="24"/>
        </w:rPr>
        <w:br/>
        <w:t xml:space="preserve">до Методики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06"/>
        <w:gridCol w:w="5581"/>
      </w:tblGrid>
      <w:tr w:rsidR="003F41E1" w:rsidRPr="00335CE3" w:rsidTr="00B847B7">
        <w:trPr>
          <w:trHeight w:val="2682"/>
        </w:trPr>
        <w:tc>
          <w:tcPr>
            <w:tcW w:w="3706" w:type="dxa"/>
          </w:tcPr>
          <w:p w:rsidR="003F41E1" w:rsidRPr="00335CE3" w:rsidRDefault="003F41E1" w:rsidP="00335CE3">
            <w:pPr>
              <w:pStyle w:val="a3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5581" w:type="dxa"/>
            <w:hideMark/>
          </w:tcPr>
          <w:p w:rsidR="003F41E1" w:rsidRPr="00335CE3" w:rsidRDefault="003F41E1" w:rsidP="00335CE3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ЗАТВЕРДЖЕНО</w:t>
            </w:r>
          </w:p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Наказ _______________________________</w:t>
            </w:r>
          </w:p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ind w:left="830"/>
              <w:jc w:val="center"/>
              <w:rPr>
                <w:sz w:val="20"/>
                <w:szCs w:val="20"/>
                <w:lang w:val="uk-UA"/>
              </w:rPr>
            </w:pPr>
            <w:r w:rsidRPr="00335CE3">
              <w:rPr>
                <w:sz w:val="20"/>
                <w:szCs w:val="20"/>
                <w:lang w:val="uk-UA"/>
              </w:rPr>
              <w:t>(найменування державного органу приватизації</w:t>
            </w:r>
            <w:r w:rsidR="00335CE3">
              <w:rPr>
                <w:sz w:val="20"/>
                <w:szCs w:val="20"/>
                <w:lang w:val="uk-UA"/>
              </w:rPr>
              <w:t xml:space="preserve"> </w:t>
            </w:r>
            <w:r w:rsidRPr="00335CE3">
              <w:rPr>
                <w:sz w:val="20"/>
                <w:szCs w:val="20"/>
                <w:lang w:val="uk-UA"/>
              </w:rPr>
              <w:br/>
              <w:t>(органу місцевого самоврядування,</w:t>
            </w:r>
          </w:p>
          <w:p w:rsidR="003F41E1" w:rsidRPr="00335CE3" w:rsidRDefault="00335CE3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</w:t>
            </w:r>
            <w:r w:rsidR="003F41E1" w:rsidRPr="00335CE3">
              <w:rPr>
                <w:sz w:val="20"/>
                <w:szCs w:val="20"/>
                <w:lang w:val="uk-UA"/>
              </w:rPr>
              <w:t xml:space="preserve">державного (комунального) підприємства, </w:t>
            </w:r>
            <w:r w:rsidR="003F41E1" w:rsidRPr="00335CE3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="003F41E1" w:rsidRPr="00335CE3">
              <w:rPr>
                <w:sz w:val="20"/>
                <w:szCs w:val="20"/>
                <w:lang w:val="uk-UA"/>
              </w:rPr>
              <w:t>суб’єкта господарювання)</w:t>
            </w:r>
          </w:p>
          <w:p w:rsidR="003F41E1" w:rsidRPr="00335CE3" w:rsidRDefault="00A3388C" w:rsidP="00335CE3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 xml:space="preserve">___ </w:t>
            </w:r>
            <w:r w:rsidR="003F41E1" w:rsidRPr="00335CE3">
              <w:rPr>
                <w:lang w:val="uk-UA"/>
              </w:rPr>
              <w:t>_</w:t>
            </w:r>
            <w:r w:rsidRPr="00335CE3">
              <w:rPr>
                <w:lang w:val="uk-UA"/>
              </w:rPr>
              <w:t>___</w:t>
            </w:r>
            <w:r w:rsidR="003F41E1" w:rsidRPr="00335CE3">
              <w:rPr>
                <w:lang w:val="uk-UA"/>
              </w:rPr>
              <w:t>_________ 20__ р. №</w:t>
            </w:r>
            <w:r w:rsidRPr="00335CE3">
              <w:rPr>
                <w:lang w:val="uk-UA"/>
              </w:rPr>
              <w:t xml:space="preserve"> ______</w:t>
            </w:r>
            <w:r w:rsidR="003F41E1" w:rsidRPr="00335CE3">
              <w:rPr>
                <w:lang w:val="uk-UA"/>
              </w:rPr>
              <w:t xml:space="preserve"> </w:t>
            </w:r>
          </w:p>
        </w:tc>
      </w:tr>
    </w:tbl>
    <w:p w:rsidR="003F41E1" w:rsidRPr="00C753E9" w:rsidRDefault="003F41E1" w:rsidP="00335CE3">
      <w:pPr>
        <w:pStyle w:val="a6"/>
        <w:spacing w:after="0" w:line="276" w:lineRule="auto"/>
        <w:rPr>
          <w:rFonts w:ascii="Times New Roman" w:hAnsi="Times New Roman"/>
          <w:b w:val="0"/>
          <w:sz w:val="28"/>
          <w:szCs w:val="28"/>
        </w:rPr>
      </w:pPr>
      <w:r w:rsidRPr="00C753E9">
        <w:rPr>
          <w:rFonts w:ascii="Times New Roman" w:hAnsi="Times New Roman"/>
          <w:b w:val="0"/>
          <w:sz w:val="28"/>
          <w:szCs w:val="28"/>
        </w:rPr>
        <w:t>АКТ</w:t>
      </w:r>
      <w:r w:rsidRPr="00C753E9">
        <w:rPr>
          <w:rFonts w:ascii="Times New Roman" w:hAnsi="Times New Roman"/>
          <w:b w:val="0"/>
          <w:sz w:val="28"/>
          <w:szCs w:val="28"/>
        </w:rPr>
        <w:br/>
        <w:t>оцінки майна</w:t>
      </w:r>
    </w:p>
    <w:p w:rsidR="003F41E1" w:rsidRPr="00335CE3" w:rsidRDefault="003F41E1" w:rsidP="00C753E9">
      <w:pPr>
        <w:pStyle w:val="a3"/>
        <w:spacing w:before="0" w:beforeAutospacing="0" w:after="360" w:afterAutospacing="0"/>
        <w:ind w:right="-442"/>
        <w:jc w:val="center"/>
        <w:rPr>
          <w:sz w:val="20"/>
          <w:szCs w:val="20"/>
          <w:lang w:val="uk-UA"/>
        </w:rPr>
      </w:pPr>
      <w:r w:rsidRPr="00335CE3">
        <w:rPr>
          <w:lang w:val="uk-UA"/>
        </w:rPr>
        <w:t>__________________________________________________________</w:t>
      </w:r>
      <w:r w:rsidRPr="00335CE3">
        <w:rPr>
          <w:lang w:val="uk-UA"/>
        </w:rPr>
        <w:br/>
      </w:r>
      <w:r w:rsidRPr="00335CE3">
        <w:rPr>
          <w:sz w:val="20"/>
          <w:szCs w:val="20"/>
          <w:lang w:val="uk-UA"/>
        </w:rPr>
        <w:t xml:space="preserve">(повне найменування підприємства під час приватизації)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F41E1" w:rsidRPr="00335CE3" w:rsidTr="00B847B7">
        <w:trPr>
          <w:trHeight w:val="1322"/>
        </w:trPr>
        <w:tc>
          <w:tcPr>
            <w:tcW w:w="4643" w:type="dxa"/>
            <w:hideMark/>
          </w:tcPr>
          <w:p w:rsidR="003F41E1" w:rsidRPr="00335CE3" w:rsidRDefault="003F41E1" w:rsidP="007B6B6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____________________________</w:t>
            </w:r>
          </w:p>
          <w:p w:rsidR="003F41E1" w:rsidRPr="00335CE3" w:rsidRDefault="003F41E1" w:rsidP="007B6B6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 xml:space="preserve">(код згідно з </w:t>
            </w:r>
            <w:proofErr w:type="spellStart"/>
            <w:r w:rsidRPr="00335CE3">
              <w:rPr>
                <w:lang w:val="uk-UA"/>
              </w:rPr>
              <w:t>ЄДРПОУ</w:t>
            </w:r>
            <w:proofErr w:type="spellEnd"/>
            <w:r w:rsidRPr="00335CE3">
              <w:rPr>
                <w:lang w:val="uk-UA"/>
              </w:rPr>
              <w:t>)</w:t>
            </w:r>
          </w:p>
        </w:tc>
        <w:tc>
          <w:tcPr>
            <w:tcW w:w="4644" w:type="dxa"/>
            <w:hideMark/>
          </w:tcPr>
          <w:p w:rsidR="003F41E1" w:rsidRPr="00335CE3" w:rsidRDefault="003F41E1" w:rsidP="007B6B6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335CE3">
              <w:rPr>
                <w:lang w:val="uk-UA"/>
              </w:rPr>
              <w:t>Місцезнаходження  _______________</w:t>
            </w:r>
          </w:p>
          <w:p w:rsidR="003F41E1" w:rsidRPr="00335CE3" w:rsidRDefault="003F41E1" w:rsidP="007B6B6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335CE3">
              <w:rPr>
                <w:lang w:val="uk-UA"/>
              </w:rPr>
              <w:t>_________________________________</w:t>
            </w:r>
          </w:p>
          <w:p w:rsidR="003F41E1" w:rsidRPr="00335CE3" w:rsidRDefault="003F41E1" w:rsidP="007B6B6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335CE3">
              <w:rPr>
                <w:lang w:val="uk-UA"/>
              </w:rPr>
              <w:t>_________________________________</w:t>
            </w:r>
          </w:p>
        </w:tc>
      </w:tr>
    </w:tbl>
    <w:p w:rsidR="003F41E1" w:rsidRPr="00335CE3" w:rsidRDefault="003F41E1" w:rsidP="00C753E9">
      <w:pPr>
        <w:pStyle w:val="a4"/>
        <w:spacing w:before="480" w:line="276" w:lineRule="auto"/>
        <w:rPr>
          <w:rFonts w:ascii="Times New Roman" w:hAnsi="Times New Roman"/>
          <w:sz w:val="24"/>
          <w:szCs w:val="24"/>
        </w:rPr>
      </w:pPr>
      <w:r w:rsidRPr="00335CE3">
        <w:rPr>
          <w:rFonts w:ascii="Times New Roman" w:hAnsi="Times New Roman"/>
          <w:sz w:val="24"/>
          <w:szCs w:val="24"/>
        </w:rPr>
        <w:t>Комісія, утворена згідно з наказом __________________</w:t>
      </w:r>
      <w:r w:rsidR="00335CE3" w:rsidRPr="00335CE3">
        <w:rPr>
          <w:rFonts w:ascii="Times New Roman" w:hAnsi="Times New Roman"/>
          <w:sz w:val="24"/>
          <w:szCs w:val="24"/>
        </w:rPr>
        <w:t>________</w:t>
      </w:r>
      <w:r w:rsidRPr="00335CE3">
        <w:rPr>
          <w:rFonts w:ascii="Times New Roman" w:hAnsi="Times New Roman"/>
          <w:sz w:val="24"/>
          <w:szCs w:val="24"/>
        </w:rPr>
        <w:t>____</w:t>
      </w:r>
      <w:r w:rsidR="00335CE3">
        <w:rPr>
          <w:rFonts w:ascii="Times New Roman" w:hAnsi="Times New Roman"/>
          <w:sz w:val="24"/>
          <w:szCs w:val="24"/>
        </w:rPr>
        <w:t>______</w:t>
      </w:r>
      <w:r w:rsidRPr="00335CE3">
        <w:rPr>
          <w:rFonts w:ascii="Times New Roman" w:hAnsi="Times New Roman"/>
          <w:sz w:val="24"/>
          <w:szCs w:val="24"/>
        </w:rPr>
        <w:t>_________</w:t>
      </w:r>
    </w:p>
    <w:p w:rsidR="003F41E1" w:rsidRPr="00335CE3" w:rsidRDefault="003F41E1" w:rsidP="00C753E9">
      <w:pPr>
        <w:pStyle w:val="a4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35CE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335CE3" w:rsidRPr="00335CE3">
        <w:rPr>
          <w:rFonts w:ascii="Times New Roman" w:hAnsi="Times New Roman"/>
          <w:sz w:val="24"/>
          <w:szCs w:val="24"/>
        </w:rPr>
        <w:t>_________</w:t>
      </w:r>
      <w:r w:rsidRPr="00335CE3">
        <w:rPr>
          <w:rFonts w:ascii="Times New Roman" w:hAnsi="Times New Roman"/>
          <w:sz w:val="24"/>
          <w:szCs w:val="24"/>
        </w:rPr>
        <w:t>______</w:t>
      </w:r>
      <w:r w:rsidR="00335CE3">
        <w:rPr>
          <w:rFonts w:ascii="Times New Roman" w:hAnsi="Times New Roman"/>
          <w:sz w:val="24"/>
          <w:szCs w:val="24"/>
        </w:rPr>
        <w:t>_______</w:t>
      </w:r>
      <w:r w:rsidRPr="00335CE3">
        <w:rPr>
          <w:rFonts w:ascii="Times New Roman" w:hAnsi="Times New Roman"/>
          <w:sz w:val="24"/>
          <w:szCs w:val="24"/>
        </w:rPr>
        <w:t>___</w:t>
      </w:r>
    </w:p>
    <w:p w:rsidR="003F41E1" w:rsidRPr="00335CE3" w:rsidRDefault="003F41E1" w:rsidP="00C753E9">
      <w:pPr>
        <w:pStyle w:val="a4"/>
        <w:spacing w:before="0" w:after="120" w:line="276" w:lineRule="auto"/>
        <w:jc w:val="center"/>
        <w:rPr>
          <w:rFonts w:ascii="Times New Roman" w:hAnsi="Times New Roman"/>
          <w:sz w:val="20"/>
        </w:rPr>
      </w:pPr>
      <w:r w:rsidRPr="00335CE3">
        <w:rPr>
          <w:rFonts w:ascii="Times New Roman" w:hAnsi="Times New Roman"/>
          <w:sz w:val="20"/>
        </w:rPr>
        <w:t>(посада керівника органу, що утворив комісію)</w:t>
      </w:r>
    </w:p>
    <w:p w:rsidR="003F41E1" w:rsidRPr="00335CE3" w:rsidRDefault="003F41E1" w:rsidP="00C753E9">
      <w:pPr>
        <w:pStyle w:val="a4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35CE3">
        <w:rPr>
          <w:rFonts w:ascii="Times New Roman" w:hAnsi="Times New Roman"/>
          <w:sz w:val="24"/>
          <w:szCs w:val="24"/>
        </w:rPr>
        <w:t>від ___ ___________________ 20__ р. № ______, у складі голови комісії </w:t>
      </w:r>
      <w:r w:rsidRPr="00335CE3">
        <w:rPr>
          <w:rFonts w:ascii="Times New Roman" w:hAnsi="Times New Roman"/>
          <w:sz w:val="24"/>
          <w:szCs w:val="24"/>
        </w:rPr>
        <w:br/>
        <w:t>___________________________________</w:t>
      </w:r>
      <w:r w:rsidR="00335CE3">
        <w:rPr>
          <w:rFonts w:ascii="Times New Roman" w:hAnsi="Times New Roman"/>
          <w:sz w:val="24"/>
          <w:szCs w:val="24"/>
        </w:rPr>
        <w:t>_______</w:t>
      </w:r>
      <w:r w:rsidRPr="00335CE3">
        <w:rPr>
          <w:rFonts w:ascii="Times New Roman" w:hAnsi="Times New Roman"/>
          <w:sz w:val="24"/>
          <w:szCs w:val="24"/>
        </w:rPr>
        <w:t>_________________________</w:t>
      </w:r>
      <w:r w:rsidR="00335CE3" w:rsidRPr="00335CE3">
        <w:rPr>
          <w:rFonts w:ascii="Times New Roman" w:hAnsi="Times New Roman"/>
          <w:sz w:val="24"/>
          <w:szCs w:val="24"/>
        </w:rPr>
        <w:t>_________</w:t>
      </w:r>
      <w:r w:rsidRPr="00335CE3">
        <w:rPr>
          <w:rFonts w:ascii="Times New Roman" w:hAnsi="Times New Roman"/>
          <w:sz w:val="24"/>
          <w:szCs w:val="24"/>
        </w:rPr>
        <w:t>____</w:t>
      </w:r>
    </w:p>
    <w:p w:rsidR="003F41E1" w:rsidRPr="00335CE3" w:rsidRDefault="003F41E1" w:rsidP="00C753E9">
      <w:pPr>
        <w:pStyle w:val="a4"/>
        <w:spacing w:before="0" w:line="276" w:lineRule="auto"/>
        <w:ind w:firstLine="0"/>
        <w:jc w:val="center"/>
        <w:rPr>
          <w:rFonts w:ascii="Times New Roman" w:hAnsi="Times New Roman"/>
          <w:sz w:val="20"/>
        </w:rPr>
      </w:pPr>
      <w:r w:rsidRPr="00335CE3">
        <w:rPr>
          <w:rFonts w:ascii="Times New Roman" w:hAnsi="Times New Roman"/>
          <w:sz w:val="20"/>
        </w:rPr>
        <w:t>(прізвище, ім’я та по батькові, посада, місце роботи)</w:t>
      </w:r>
    </w:p>
    <w:p w:rsidR="003F41E1" w:rsidRPr="00335CE3" w:rsidRDefault="003F41E1" w:rsidP="00C753E9">
      <w:pPr>
        <w:pStyle w:val="a4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35CE3">
        <w:rPr>
          <w:rFonts w:ascii="Times New Roman" w:hAnsi="Times New Roman"/>
          <w:sz w:val="24"/>
          <w:szCs w:val="24"/>
        </w:rPr>
        <w:t>_______________________</w:t>
      </w:r>
      <w:r w:rsidR="00335CE3">
        <w:rPr>
          <w:rFonts w:ascii="Times New Roman" w:hAnsi="Times New Roman"/>
          <w:sz w:val="24"/>
          <w:szCs w:val="24"/>
        </w:rPr>
        <w:t>_______</w:t>
      </w:r>
      <w:r w:rsidRPr="00335CE3">
        <w:rPr>
          <w:rFonts w:ascii="Times New Roman" w:hAnsi="Times New Roman"/>
          <w:sz w:val="24"/>
          <w:szCs w:val="24"/>
        </w:rPr>
        <w:t>______________________________________</w:t>
      </w:r>
      <w:r w:rsidR="00335CE3" w:rsidRPr="00335CE3">
        <w:rPr>
          <w:rFonts w:ascii="Times New Roman" w:hAnsi="Times New Roman"/>
          <w:sz w:val="24"/>
          <w:szCs w:val="24"/>
        </w:rPr>
        <w:t>_________</w:t>
      </w:r>
      <w:r w:rsidRPr="00335CE3">
        <w:rPr>
          <w:rFonts w:ascii="Times New Roman" w:hAnsi="Times New Roman"/>
          <w:sz w:val="24"/>
          <w:szCs w:val="24"/>
        </w:rPr>
        <w:t>___</w:t>
      </w:r>
    </w:p>
    <w:p w:rsidR="003F41E1" w:rsidRPr="00335CE3" w:rsidRDefault="003F41E1" w:rsidP="00C753E9">
      <w:pPr>
        <w:pStyle w:val="a4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35CE3">
        <w:rPr>
          <w:rFonts w:ascii="Times New Roman" w:hAnsi="Times New Roman"/>
          <w:sz w:val="24"/>
          <w:szCs w:val="24"/>
        </w:rPr>
        <w:t>і членів комісії __________________</w:t>
      </w:r>
      <w:r w:rsidR="00335CE3">
        <w:rPr>
          <w:rFonts w:ascii="Times New Roman" w:hAnsi="Times New Roman"/>
          <w:sz w:val="24"/>
          <w:szCs w:val="24"/>
        </w:rPr>
        <w:t>_______</w:t>
      </w:r>
      <w:r w:rsidRPr="00335CE3">
        <w:rPr>
          <w:rFonts w:ascii="Times New Roman" w:hAnsi="Times New Roman"/>
          <w:sz w:val="24"/>
          <w:szCs w:val="24"/>
        </w:rPr>
        <w:t>________________________________</w:t>
      </w:r>
      <w:r w:rsidR="00335CE3" w:rsidRPr="00335CE3">
        <w:rPr>
          <w:rFonts w:ascii="Times New Roman" w:hAnsi="Times New Roman"/>
          <w:sz w:val="24"/>
          <w:szCs w:val="24"/>
        </w:rPr>
        <w:t>_________</w:t>
      </w:r>
      <w:r w:rsidRPr="00335CE3">
        <w:rPr>
          <w:rFonts w:ascii="Times New Roman" w:hAnsi="Times New Roman"/>
          <w:sz w:val="24"/>
          <w:szCs w:val="24"/>
        </w:rPr>
        <w:t>_</w:t>
      </w:r>
    </w:p>
    <w:p w:rsidR="003F41E1" w:rsidRPr="00335CE3" w:rsidRDefault="003F41E1" w:rsidP="00C753E9">
      <w:pPr>
        <w:pStyle w:val="a4"/>
        <w:spacing w:before="0" w:line="276" w:lineRule="auto"/>
        <w:ind w:firstLine="2835"/>
        <w:jc w:val="both"/>
        <w:rPr>
          <w:rFonts w:ascii="Times New Roman" w:hAnsi="Times New Roman"/>
          <w:sz w:val="20"/>
        </w:rPr>
      </w:pPr>
      <w:r w:rsidRPr="00335CE3">
        <w:rPr>
          <w:rFonts w:ascii="Times New Roman" w:hAnsi="Times New Roman"/>
          <w:sz w:val="20"/>
        </w:rPr>
        <w:t>(прізвище, ім’я та по батькові, посада, місце роботи)</w:t>
      </w:r>
    </w:p>
    <w:p w:rsidR="00335CE3" w:rsidRPr="00335CE3" w:rsidRDefault="00335CE3" w:rsidP="00C753E9">
      <w:pPr>
        <w:pStyle w:val="a4"/>
        <w:spacing w:before="0"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F41E1" w:rsidRPr="00335CE3" w:rsidRDefault="003F41E1" w:rsidP="00C753E9">
      <w:pPr>
        <w:pStyle w:val="a4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35CE3">
        <w:rPr>
          <w:rFonts w:ascii="Times New Roman" w:hAnsi="Times New Roman"/>
          <w:sz w:val="24"/>
          <w:szCs w:val="24"/>
        </w:rPr>
        <w:t>___________________________</w:t>
      </w:r>
      <w:r w:rsidR="00335CE3">
        <w:rPr>
          <w:rFonts w:ascii="Times New Roman" w:hAnsi="Times New Roman"/>
          <w:sz w:val="24"/>
          <w:szCs w:val="24"/>
        </w:rPr>
        <w:t>_______</w:t>
      </w:r>
      <w:r w:rsidRPr="00335CE3">
        <w:rPr>
          <w:rFonts w:ascii="Times New Roman" w:hAnsi="Times New Roman"/>
          <w:sz w:val="24"/>
          <w:szCs w:val="24"/>
        </w:rPr>
        <w:t>__________________</w:t>
      </w:r>
      <w:r w:rsidR="00335CE3" w:rsidRPr="00335CE3">
        <w:rPr>
          <w:rFonts w:ascii="Times New Roman" w:hAnsi="Times New Roman"/>
          <w:sz w:val="24"/>
          <w:szCs w:val="24"/>
        </w:rPr>
        <w:t>_________</w:t>
      </w:r>
      <w:r w:rsidRPr="00335CE3">
        <w:rPr>
          <w:rFonts w:ascii="Times New Roman" w:hAnsi="Times New Roman"/>
          <w:sz w:val="24"/>
          <w:szCs w:val="24"/>
        </w:rPr>
        <w:t>___________________</w:t>
      </w:r>
    </w:p>
    <w:p w:rsidR="003F41E1" w:rsidRPr="00335CE3" w:rsidRDefault="003F41E1" w:rsidP="00C753E9">
      <w:pPr>
        <w:pStyle w:val="a4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35CE3">
        <w:rPr>
          <w:rFonts w:ascii="Times New Roman" w:hAnsi="Times New Roman"/>
          <w:sz w:val="24"/>
          <w:szCs w:val="24"/>
        </w:rPr>
        <w:t>на засіданні (протокол від _________ 20__ р. № ___) розглянула документи, необхідні для проведення оцінки майна, результати проведення інвентаризації майна __________________________________________</w:t>
      </w:r>
      <w:r w:rsidR="00335CE3" w:rsidRPr="00335CE3">
        <w:rPr>
          <w:rFonts w:ascii="Times New Roman" w:hAnsi="Times New Roman"/>
          <w:sz w:val="24"/>
          <w:szCs w:val="24"/>
        </w:rPr>
        <w:t>___________________</w:t>
      </w:r>
      <w:r w:rsidR="00335CE3">
        <w:rPr>
          <w:rFonts w:ascii="Times New Roman" w:hAnsi="Times New Roman"/>
          <w:sz w:val="24"/>
          <w:szCs w:val="24"/>
        </w:rPr>
        <w:t>______</w:t>
      </w:r>
      <w:r w:rsidR="00335CE3" w:rsidRPr="00335CE3">
        <w:rPr>
          <w:rFonts w:ascii="Times New Roman" w:hAnsi="Times New Roman"/>
          <w:sz w:val="24"/>
          <w:szCs w:val="24"/>
        </w:rPr>
        <w:t>_________</w:t>
      </w:r>
      <w:r w:rsidRPr="00335CE3">
        <w:rPr>
          <w:rFonts w:ascii="Times New Roman" w:hAnsi="Times New Roman"/>
          <w:sz w:val="24"/>
          <w:szCs w:val="24"/>
        </w:rPr>
        <w:t>____</w:t>
      </w:r>
    </w:p>
    <w:p w:rsidR="003F41E1" w:rsidRPr="00335CE3" w:rsidRDefault="003F41E1" w:rsidP="00C753E9">
      <w:pPr>
        <w:pStyle w:val="a4"/>
        <w:spacing w:before="0" w:line="276" w:lineRule="auto"/>
        <w:ind w:left="988" w:firstLine="2552"/>
        <w:rPr>
          <w:rFonts w:ascii="Times New Roman" w:hAnsi="Times New Roman"/>
          <w:sz w:val="20"/>
        </w:rPr>
      </w:pPr>
      <w:r w:rsidRPr="00335CE3">
        <w:rPr>
          <w:rFonts w:ascii="Times New Roman" w:hAnsi="Times New Roman"/>
          <w:sz w:val="20"/>
        </w:rPr>
        <w:t>(повне найменування підприємства)</w:t>
      </w:r>
    </w:p>
    <w:p w:rsidR="003F41E1" w:rsidRPr="00335CE3" w:rsidRDefault="003F41E1" w:rsidP="00C753E9">
      <w:pPr>
        <w:pStyle w:val="a4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35CE3">
        <w:rPr>
          <w:rFonts w:ascii="Times New Roman" w:hAnsi="Times New Roman"/>
          <w:sz w:val="24"/>
          <w:szCs w:val="24"/>
        </w:rPr>
        <w:t>_________________________________________</w:t>
      </w:r>
      <w:r w:rsidR="00335CE3" w:rsidRPr="00335CE3">
        <w:rPr>
          <w:rFonts w:ascii="Times New Roman" w:hAnsi="Times New Roman"/>
          <w:sz w:val="24"/>
          <w:szCs w:val="24"/>
        </w:rPr>
        <w:t>__________</w:t>
      </w:r>
      <w:r w:rsidRPr="00335CE3">
        <w:rPr>
          <w:rFonts w:ascii="Times New Roman" w:hAnsi="Times New Roman"/>
          <w:sz w:val="24"/>
          <w:szCs w:val="24"/>
        </w:rPr>
        <w:t>_______________________</w:t>
      </w:r>
    </w:p>
    <w:p w:rsidR="003F41E1" w:rsidRPr="00335CE3" w:rsidRDefault="003F41E1" w:rsidP="00C753E9">
      <w:pPr>
        <w:pStyle w:val="a4"/>
        <w:spacing w:before="0" w:after="3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35CE3">
        <w:rPr>
          <w:rFonts w:ascii="Times New Roman" w:hAnsi="Times New Roman"/>
          <w:sz w:val="24"/>
          <w:szCs w:val="24"/>
        </w:rPr>
        <w:t xml:space="preserve">і підтверджує, що вартість майна, яке вноситься до статутного капіталу акціонерного товариства, що утворюється в процесі приватизації (перетворення), визначена станом на </w:t>
      </w:r>
      <w:r w:rsidR="00335CE3">
        <w:rPr>
          <w:rFonts w:ascii="Times New Roman" w:hAnsi="Times New Roman"/>
          <w:sz w:val="24"/>
          <w:szCs w:val="24"/>
        </w:rPr>
        <w:br/>
      </w:r>
      <w:r w:rsidRPr="00335CE3">
        <w:rPr>
          <w:rFonts w:ascii="Times New Roman" w:hAnsi="Times New Roman"/>
          <w:sz w:val="24"/>
          <w:szCs w:val="24"/>
        </w:rPr>
        <w:t>___ _________ 20__ р. на підставі вимог Методики оцінки майна, даних передавального балансу підприємства та результатів інвентаризації його майна, становить: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953"/>
        <w:gridCol w:w="5236"/>
        <w:gridCol w:w="1358"/>
        <w:gridCol w:w="1518"/>
        <w:gridCol w:w="564"/>
      </w:tblGrid>
      <w:tr w:rsidR="003F41E1" w:rsidRPr="00335CE3" w:rsidTr="00B847B7">
        <w:trPr>
          <w:trHeight w:val="1169"/>
          <w:tblHeader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ind w:left="-108" w:right="-108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lastRenderedPageBreak/>
              <w:t>Номер рядка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Показник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Усього, тис. гривень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У тому числі таких, що належать державі</w:t>
            </w:r>
          </w:p>
        </w:tc>
      </w:tr>
      <w:tr w:rsidR="003F41E1" w:rsidRPr="00335CE3" w:rsidTr="00B847B7">
        <w:trPr>
          <w:trHeight w:val="331"/>
          <w:tblHeader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ind w:left="-108" w:right="-108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3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4</w:t>
            </w:r>
          </w:p>
        </w:tc>
      </w:tr>
      <w:tr w:rsidR="003F41E1" w:rsidRPr="00335CE3" w:rsidTr="00B847B7">
        <w:tc>
          <w:tcPr>
            <w:tcW w:w="495" w:type="pct"/>
            <w:tcBorders>
              <w:top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</w:t>
            </w:r>
          </w:p>
        </w:tc>
        <w:tc>
          <w:tcPr>
            <w:tcW w:w="2719" w:type="pct"/>
            <w:tcBorders>
              <w:top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 xml:space="preserve">Необоротні активи, усього </w:t>
            </w:r>
            <w:r w:rsidRPr="00335CE3">
              <w:rPr>
                <w:lang w:val="uk-UA"/>
              </w:rPr>
              <w:br/>
              <w:t>у тому числі</w:t>
            </w:r>
          </w:p>
        </w:tc>
        <w:tc>
          <w:tcPr>
            <w:tcW w:w="705" w:type="pct"/>
            <w:tcBorders>
              <w:top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</w:tcBorders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</w:tcBorders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1.1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 xml:space="preserve">балансова вартість нематеріальних активів, усього </w:t>
            </w:r>
            <w:r w:rsidRPr="00335CE3">
              <w:rPr>
                <w:lang w:val="uk-UA"/>
              </w:rPr>
              <w:br/>
              <w:t>у тому числі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spacing w:before="6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права користування природними ресурсами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6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 xml:space="preserve">права користування майном 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права на знаки для товарів і послуг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права на об’єкти промислової власності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 xml:space="preserve">авторські та суміжні з ними права 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гудвіл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інші нематеріальні активи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1.2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незавершені капітальні інвестиції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vMerge w:val="restar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1.3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балансова вартість основних засобів, усього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у тому числі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земельні ділянки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 xml:space="preserve">капітальні витрати на поліпшення земель, не пов’язані з будівництвом 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будинки,  споруди та передавальні пристрої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машини та обладнання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транспортні засоби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інструменти, прилади, інвентар (меблі)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тварини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багаторічні насадження та плодоносні рослини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інші основні засоби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інші необоротні матеріальні активи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spacing w:before="120"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CE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балансова вартість інвестиційної нерухомості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spacing w:before="120"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CE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балансова вартість довгострокових біологічних активів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vMerge w:val="restar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1.6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довгострокові фінансові інвестиції, усього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у тому числі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інші фінансові інвестиції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rPr>
                <w:lang w:val="uk-UA"/>
              </w:rPr>
            </w:pP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1.7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довгострокова дебіторська заборгованість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1.8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відстрочені податкові активи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1.9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інші необоротні активи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 xml:space="preserve">Оборотні активи, усього </w:t>
            </w:r>
            <w:r w:rsidRPr="00335CE3">
              <w:rPr>
                <w:lang w:val="uk-UA"/>
              </w:rPr>
              <w:br/>
              <w:t>у тому числі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2.1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запаси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2.2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поточні біологічні активи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2.3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 xml:space="preserve">дебіторська заборгованість за продукцію, товари, роботи, послуги 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vMerge w:val="restar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2.4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дебіторська заборгованість за розрахунками, усього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у тому числі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за виданими авансами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з бюджетом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у тому числі з податку на прибуток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2.5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інша поточна дебіторська заборгованість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2.6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поточні фінансові інвестиції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2.7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гроші та їх еквіваленти, усього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2.8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витрати майбутніх періодів 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2.9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інші оборотні активи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3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Необоротні активи, утримувані для продажу, та групи вибуття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rPr>
          <w:trHeight w:val="366"/>
        </w:trPr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4</w:t>
            </w:r>
          </w:p>
        </w:tc>
        <w:tc>
          <w:tcPr>
            <w:tcW w:w="2719" w:type="pct"/>
            <w:vMerge w:val="restar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Сукупна вартість єдиного майнового комплексу (сума рядків 1</w:t>
            </w:r>
            <w:r w:rsidR="00335CE3">
              <w:rPr>
                <w:lang w:val="uk-UA"/>
              </w:rPr>
              <w:t>-</w:t>
            </w:r>
            <w:r w:rsidRPr="00335CE3">
              <w:rPr>
                <w:lang w:val="uk-UA"/>
              </w:rPr>
              <w:t>3) </w:t>
            </w:r>
          </w:p>
        </w:tc>
        <w:tc>
          <w:tcPr>
            <w:tcW w:w="705" w:type="pct"/>
            <w:vMerge w:val="restar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vMerge w:val="restar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  <w:vMerge w:val="restar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rPr>
          <w:trHeight w:val="365"/>
        </w:trPr>
        <w:tc>
          <w:tcPr>
            <w:tcW w:w="49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F41E1" w:rsidRPr="00335CE3" w:rsidRDefault="003F41E1" w:rsidP="00335CE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5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Довгострокові зобов’язання і забезпечення, усього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у тому числі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lastRenderedPageBreak/>
              <w:t>5.1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державне цільове фінансування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6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Поточні зобов’язання і забезпечення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7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 xml:space="preserve">Зобов’язання, пов’язані з необоротними активами, утриманими для продажу, та групи вибуття </w:t>
            </w: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719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</w:p>
        </w:tc>
        <w:tc>
          <w:tcPr>
            <w:tcW w:w="705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788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8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Чиста вартість єдиного майнового комплекс</w:t>
            </w:r>
            <w:r w:rsidRPr="00335CE3">
              <w:rPr>
                <w:spacing w:val="-20"/>
                <w:lang w:val="uk-UA"/>
              </w:rPr>
              <w:t xml:space="preserve">у </w:t>
            </w:r>
            <w:r w:rsidRPr="00335CE3">
              <w:rPr>
                <w:lang w:val="uk-UA"/>
              </w:rPr>
              <w:t>(ряд</w:t>
            </w:r>
            <w:r w:rsidRPr="00335CE3">
              <w:rPr>
                <w:spacing w:val="-20"/>
                <w:lang w:val="uk-UA"/>
              </w:rPr>
              <w:t xml:space="preserve">. 4 </w:t>
            </w:r>
            <w:r w:rsidR="00335CE3">
              <w:rPr>
                <w:spacing w:val="-20"/>
                <w:lang w:val="uk-UA"/>
              </w:rPr>
              <w:t>-</w:t>
            </w:r>
            <w:r w:rsidRPr="00335CE3">
              <w:rPr>
                <w:lang w:val="uk-UA"/>
              </w:rPr>
              <w:t xml:space="preserve"> ряд. 5 + ряд. 5.1 </w:t>
            </w:r>
            <w:r w:rsidR="00335CE3">
              <w:rPr>
                <w:lang w:val="uk-UA"/>
              </w:rPr>
              <w:t>-</w:t>
            </w:r>
            <w:r w:rsidRPr="00335CE3">
              <w:rPr>
                <w:lang w:val="uk-UA"/>
              </w:rPr>
              <w:t xml:space="preserve"> ряд. 6 </w:t>
            </w:r>
            <w:r w:rsidR="00335CE3">
              <w:rPr>
                <w:lang w:val="uk-UA"/>
              </w:rPr>
              <w:t>-</w:t>
            </w:r>
            <w:r w:rsidRPr="00335CE3">
              <w:rPr>
                <w:lang w:val="uk-UA"/>
              </w:rPr>
              <w:t xml:space="preserve"> ряд. 7)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9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Вартість майна, що вилучається, усього у тому числі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9.1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вартість державного житлового фонду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9.2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вартість об’єктів, що не підлягають приватизації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9.3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вартість іншого майна, щодо якого прийнято рішення про його вилучення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10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Чиста вартість єдиного майнового комплексу (ряд. 8</w:t>
            </w:r>
            <w:r w:rsidRPr="00335CE3">
              <w:rPr>
                <w:spacing w:val="-20"/>
                <w:lang w:val="uk-UA"/>
              </w:rPr>
              <w:t xml:space="preserve"> </w:t>
            </w:r>
            <w:r w:rsidR="00335CE3">
              <w:rPr>
                <w:spacing w:val="-20"/>
                <w:lang w:val="uk-UA"/>
              </w:rPr>
              <w:t>-</w:t>
            </w:r>
            <w:r w:rsidRPr="00335CE3">
              <w:rPr>
                <w:lang w:val="uk-UA"/>
              </w:rPr>
              <w:t xml:space="preserve"> ряд. 9)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11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 xml:space="preserve">Вартість державного майна, що вноситься до статутного капіталу акціонерного товариства (статутний капітал акціонерного товариства) </w:t>
            </w:r>
            <w:r w:rsidRPr="00335CE3">
              <w:rPr>
                <w:lang w:val="uk-UA"/>
              </w:rPr>
              <w:br/>
              <w:t>(графа 3 ряд. 10)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12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Частка держави (графа 4 ряд. 10)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х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13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Розмір пакета акцій, що належить державі у статутному капіталі акціонерного товариства, яке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х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  <w:tr w:rsidR="003F41E1" w:rsidRPr="00335CE3" w:rsidTr="00B847B7">
        <w:tc>
          <w:tcPr>
            <w:tcW w:w="49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14</w:t>
            </w:r>
          </w:p>
        </w:tc>
        <w:tc>
          <w:tcPr>
            <w:tcW w:w="2719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ind w:right="-111"/>
              <w:rPr>
                <w:lang w:val="uk-UA"/>
              </w:rPr>
            </w:pPr>
            <w:r w:rsidRPr="00335CE3">
              <w:rPr>
                <w:lang w:val="uk-UA"/>
              </w:rPr>
              <w:t>Вартість пакета акцій, що належить державі у статутному капіталі акціонерного товариства, яке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 (графа 3 ряд. 11 х графа 4 ряд. 14) </w:t>
            </w:r>
          </w:p>
        </w:tc>
        <w:tc>
          <w:tcPr>
            <w:tcW w:w="705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х </w:t>
            </w:r>
          </w:p>
        </w:tc>
        <w:tc>
          <w:tcPr>
            <w:tcW w:w="788" w:type="pct"/>
            <w:hideMark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 </w:t>
            </w:r>
          </w:p>
        </w:tc>
        <w:tc>
          <w:tcPr>
            <w:tcW w:w="293" w:type="pct"/>
          </w:tcPr>
          <w:p w:rsidR="003F41E1" w:rsidRPr="00335CE3" w:rsidRDefault="003F41E1" w:rsidP="00335CE3">
            <w:pPr>
              <w:pStyle w:val="a3"/>
              <w:spacing w:before="120" w:beforeAutospacing="0" w:after="0" w:afterAutospacing="0" w:line="276" w:lineRule="auto"/>
              <w:jc w:val="center"/>
              <w:rPr>
                <w:lang w:val="uk-UA"/>
              </w:rPr>
            </w:pPr>
          </w:p>
        </w:tc>
      </w:tr>
    </w:tbl>
    <w:p w:rsidR="00C753E9" w:rsidRDefault="00C753E9" w:rsidP="00335CE3">
      <w:pPr>
        <w:pStyle w:val="a4"/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C753E9" w:rsidRDefault="00C753E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41E1" w:rsidRPr="00335CE3" w:rsidRDefault="003F41E1" w:rsidP="00335CE3">
      <w:pPr>
        <w:pStyle w:val="a4"/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5CE3">
        <w:rPr>
          <w:rFonts w:ascii="Times New Roman" w:hAnsi="Times New Roman"/>
          <w:sz w:val="24"/>
          <w:szCs w:val="24"/>
        </w:rPr>
        <w:lastRenderedPageBreak/>
        <w:t>_________</w:t>
      </w:r>
    </w:p>
    <w:p w:rsidR="003F41E1" w:rsidRPr="007B6B61" w:rsidRDefault="003F41E1" w:rsidP="00335CE3">
      <w:pPr>
        <w:pStyle w:val="a4"/>
        <w:spacing w:before="60" w:line="276" w:lineRule="auto"/>
        <w:ind w:left="1176" w:hanging="1176"/>
        <w:rPr>
          <w:rFonts w:ascii="Times New Roman" w:hAnsi="Times New Roman"/>
          <w:sz w:val="20"/>
        </w:rPr>
      </w:pPr>
      <w:r w:rsidRPr="007B6B61">
        <w:rPr>
          <w:rFonts w:ascii="Times New Roman" w:hAnsi="Times New Roman"/>
          <w:sz w:val="20"/>
        </w:rPr>
        <w:t>Примітки. 1. Під час оцінки розміру статутного капіталу акціонерного товариства, що утворюється на базі державного підприємства, заповнюються графи 1</w:t>
      </w:r>
      <w:r w:rsidR="007B6B61" w:rsidRPr="007B6B61">
        <w:rPr>
          <w:rFonts w:ascii="Times New Roman" w:hAnsi="Times New Roman"/>
          <w:sz w:val="20"/>
        </w:rPr>
        <w:t>-4 рядків  1-</w:t>
      </w:r>
      <w:r w:rsidRPr="007B6B61">
        <w:rPr>
          <w:rFonts w:ascii="Times New Roman" w:hAnsi="Times New Roman"/>
          <w:sz w:val="20"/>
        </w:rPr>
        <w:t>11.</w:t>
      </w:r>
    </w:p>
    <w:p w:rsidR="003F41E1" w:rsidRPr="007B6B61" w:rsidRDefault="003F41E1" w:rsidP="00335CE3">
      <w:pPr>
        <w:pStyle w:val="a4"/>
        <w:spacing w:line="276" w:lineRule="auto"/>
        <w:ind w:left="1078" w:firstLine="28"/>
        <w:rPr>
          <w:rFonts w:ascii="Times New Roman" w:hAnsi="Times New Roman"/>
          <w:sz w:val="20"/>
        </w:rPr>
      </w:pPr>
      <w:r w:rsidRPr="007B6B61">
        <w:rPr>
          <w:rFonts w:ascii="Times New Roman" w:hAnsi="Times New Roman"/>
          <w:sz w:val="20"/>
        </w:rPr>
        <w:t>2. Під час оцінки розміру статутного капіталу акціонерного товариства, що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комплексу, заповнюються графи 1</w:t>
      </w:r>
      <w:r w:rsidR="007B6B61">
        <w:rPr>
          <w:rFonts w:ascii="Times New Roman" w:hAnsi="Times New Roman"/>
          <w:sz w:val="20"/>
        </w:rPr>
        <w:t>-</w:t>
      </w:r>
      <w:r w:rsidRPr="007B6B61">
        <w:rPr>
          <w:rFonts w:ascii="Times New Roman" w:hAnsi="Times New Roman"/>
          <w:sz w:val="20"/>
        </w:rPr>
        <w:t>3 рядків 1</w:t>
      </w:r>
      <w:r w:rsidR="007B6B61">
        <w:rPr>
          <w:rFonts w:ascii="Times New Roman" w:hAnsi="Times New Roman"/>
          <w:sz w:val="20"/>
        </w:rPr>
        <w:t>-</w:t>
      </w:r>
      <w:r w:rsidRPr="007B6B61">
        <w:rPr>
          <w:rFonts w:ascii="Times New Roman" w:hAnsi="Times New Roman"/>
          <w:sz w:val="20"/>
        </w:rPr>
        <w:t>11 і графа 4 рядків 13 і 14. </w:t>
      </w:r>
    </w:p>
    <w:p w:rsidR="003F41E1" w:rsidRPr="00335CE3" w:rsidRDefault="003F41E1" w:rsidP="00335CE3">
      <w:pPr>
        <w:pStyle w:val="a4"/>
        <w:spacing w:line="276" w:lineRule="auto"/>
        <w:ind w:left="1078" w:firstLine="28"/>
        <w:rPr>
          <w:rFonts w:ascii="Times New Roman" w:hAnsi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47"/>
        <w:gridCol w:w="2270"/>
        <w:gridCol w:w="4712"/>
      </w:tblGrid>
      <w:tr w:rsidR="003F41E1" w:rsidRPr="00335CE3" w:rsidTr="007B6B61">
        <w:tc>
          <w:tcPr>
            <w:tcW w:w="1362" w:type="pct"/>
            <w:hideMark/>
          </w:tcPr>
          <w:p w:rsidR="003F41E1" w:rsidRPr="00335CE3" w:rsidRDefault="003F41E1" w:rsidP="00335CE3">
            <w:pPr>
              <w:pStyle w:val="a3"/>
              <w:spacing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Голова комісії </w:t>
            </w:r>
          </w:p>
        </w:tc>
        <w:tc>
          <w:tcPr>
            <w:tcW w:w="1168" w:type="pct"/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_______________</w:t>
            </w:r>
            <w:r w:rsidRPr="00335CE3">
              <w:rPr>
                <w:lang w:val="uk-UA"/>
              </w:rPr>
              <w:br/>
            </w:r>
            <w:r w:rsidRPr="007B6B6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378" w:type="pct"/>
            <w:hideMark/>
          </w:tcPr>
          <w:p w:rsidR="003F41E1" w:rsidRPr="00335CE3" w:rsidRDefault="003F41E1" w:rsidP="00335CE3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__________________________</w:t>
            </w:r>
            <w:r w:rsidRPr="00335CE3">
              <w:rPr>
                <w:lang w:val="uk-UA"/>
              </w:rPr>
              <w:br/>
            </w:r>
            <w:r w:rsidRPr="007B6B61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3F41E1" w:rsidRPr="00335CE3" w:rsidTr="007B6B61">
        <w:tc>
          <w:tcPr>
            <w:tcW w:w="1362" w:type="pct"/>
            <w:hideMark/>
          </w:tcPr>
          <w:p w:rsidR="003F41E1" w:rsidRPr="00335CE3" w:rsidRDefault="003F41E1" w:rsidP="00335CE3">
            <w:pPr>
              <w:pStyle w:val="a3"/>
              <w:spacing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Члени комісії </w:t>
            </w:r>
          </w:p>
        </w:tc>
        <w:tc>
          <w:tcPr>
            <w:tcW w:w="1168" w:type="pct"/>
            <w:hideMark/>
          </w:tcPr>
          <w:p w:rsidR="003F41E1" w:rsidRPr="00335CE3" w:rsidRDefault="003F41E1" w:rsidP="00335CE3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_______________</w:t>
            </w:r>
            <w:r w:rsidRPr="00335CE3">
              <w:rPr>
                <w:lang w:val="uk-UA"/>
              </w:rPr>
              <w:br/>
            </w:r>
            <w:r w:rsidRPr="007B6B61">
              <w:rPr>
                <w:sz w:val="20"/>
                <w:szCs w:val="20"/>
                <w:lang w:val="uk-UA"/>
              </w:rPr>
              <w:t>(підпис)</w:t>
            </w:r>
            <w:r w:rsidRPr="007B6B61">
              <w:rPr>
                <w:sz w:val="20"/>
                <w:szCs w:val="20"/>
                <w:lang w:val="uk-UA"/>
              </w:rPr>
              <w:br/>
            </w:r>
            <w:r w:rsidRPr="00335CE3">
              <w:rPr>
                <w:lang w:val="uk-UA"/>
              </w:rPr>
              <w:t>_______________</w:t>
            </w:r>
            <w:r w:rsidRPr="00335CE3">
              <w:rPr>
                <w:lang w:val="uk-UA"/>
              </w:rPr>
              <w:br/>
            </w:r>
          </w:p>
        </w:tc>
        <w:tc>
          <w:tcPr>
            <w:tcW w:w="2378" w:type="pct"/>
            <w:hideMark/>
          </w:tcPr>
          <w:p w:rsidR="003F41E1" w:rsidRPr="00335CE3" w:rsidRDefault="003F41E1" w:rsidP="00335CE3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335CE3">
              <w:rPr>
                <w:lang w:val="uk-UA"/>
              </w:rPr>
              <w:t>__________________________</w:t>
            </w:r>
            <w:r w:rsidRPr="00335CE3">
              <w:rPr>
                <w:lang w:val="uk-UA"/>
              </w:rPr>
              <w:br/>
              <w:t>(ініціали та прізвище)</w:t>
            </w:r>
            <w:r w:rsidRPr="00335CE3">
              <w:rPr>
                <w:lang w:val="uk-UA"/>
              </w:rPr>
              <w:br/>
              <w:t>__________________________</w:t>
            </w:r>
          </w:p>
        </w:tc>
      </w:tr>
      <w:tr w:rsidR="003F41E1" w:rsidRPr="00335CE3" w:rsidTr="007B6B61">
        <w:tc>
          <w:tcPr>
            <w:tcW w:w="4954" w:type="pct"/>
            <w:gridSpan w:val="3"/>
            <w:hideMark/>
          </w:tcPr>
          <w:p w:rsidR="003F41E1" w:rsidRPr="00335CE3" w:rsidRDefault="003F41E1" w:rsidP="00335CE3">
            <w:pPr>
              <w:pStyle w:val="a3"/>
              <w:spacing w:line="276" w:lineRule="auto"/>
              <w:rPr>
                <w:lang w:val="uk-UA"/>
              </w:rPr>
            </w:pPr>
            <w:r w:rsidRPr="00335CE3">
              <w:rPr>
                <w:lang w:val="uk-UA"/>
              </w:rPr>
              <w:t>___ ____________ 20__ р.</w:t>
            </w:r>
          </w:p>
        </w:tc>
      </w:tr>
    </w:tbl>
    <w:p w:rsidR="003F41E1" w:rsidRPr="00335CE3" w:rsidRDefault="003F41E1" w:rsidP="00335CE3">
      <w:pPr>
        <w:pStyle w:val="a5"/>
        <w:spacing w:after="0" w:line="276" w:lineRule="auto"/>
        <w:ind w:left="0" w:right="-142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901D63" w:rsidRPr="00335CE3" w:rsidRDefault="00901D63" w:rsidP="00335CE3">
      <w:pPr>
        <w:spacing w:line="276" w:lineRule="auto"/>
        <w:rPr>
          <w:sz w:val="24"/>
          <w:szCs w:val="24"/>
        </w:rPr>
      </w:pPr>
    </w:p>
    <w:sectPr w:rsidR="00901D63" w:rsidRPr="00335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59" w:rsidRDefault="007D3459" w:rsidP="00F91A12">
      <w:r>
        <w:separator/>
      </w:r>
    </w:p>
  </w:endnote>
  <w:endnote w:type="continuationSeparator" w:id="0">
    <w:p w:rsidR="007D3459" w:rsidRDefault="007D3459" w:rsidP="00F9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12" w:rsidRDefault="00F91A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12" w:rsidRDefault="00F91A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12" w:rsidRDefault="00F91A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59" w:rsidRDefault="007D3459" w:rsidP="00F91A12">
      <w:r>
        <w:separator/>
      </w:r>
    </w:p>
  </w:footnote>
  <w:footnote w:type="continuationSeparator" w:id="0">
    <w:p w:rsidR="007D3459" w:rsidRDefault="007D3459" w:rsidP="00F9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12" w:rsidRDefault="00F91A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12" w:rsidRDefault="00F91A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12" w:rsidRDefault="00F91A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AA"/>
    <w:rsid w:val="00335CE3"/>
    <w:rsid w:val="003F41E1"/>
    <w:rsid w:val="007B6B61"/>
    <w:rsid w:val="007D3459"/>
    <w:rsid w:val="00901D63"/>
    <w:rsid w:val="00A3388C"/>
    <w:rsid w:val="00A34942"/>
    <w:rsid w:val="00B624AA"/>
    <w:rsid w:val="00B847B7"/>
    <w:rsid w:val="00C753E9"/>
    <w:rsid w:val="00C9479C"/>
    <w:rsid w:val="00F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E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41E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a4">
    <w:name w:val="Нормальний текст"/>
    <w:basedOn w:val="a"/>
    <w:rsid w:val="003F41E1"/>
    <w:pPr>
      <w:spacing w:before="120"/>
      <w:ind w:firstLine="567"/>
    </w:pPr>
  </w:style>
  <w:style w:type="paragraph" w:customStyle="1" w:styleId="a5">
    <w:name w:val="Шапка документу"/>
    <w:basedOn w:val="a"/>
    <w:rsid w:val="003F41E1"/>
    <w:pPr>
      <w:keepNext/>
      <w:keepLines/>
      <w:spacing w:after="240"/>
      <w:ind w:left="4536"/>
      <w:jc w:val="center"/>
    </w:pPr>
  </w:style>
  <w:style w:type="paragraph" w:customStyle="1" w:styleId="a6">
    <w:name w:val="Назва документа"/>
    <w:basedOn w:val="a"/>
    <w:next w:val="a4"/>
    <w:rsid w:val="003F41E1"/>
    <w:pPr>
      <w:keepNext/>
      <w:keepLines/>
      <w:spacing w:before="240" w:after="240"/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F91A1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91A12"/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1A1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91A12"/>
    <w:rPr>
      <w:rFonts w:ascii="Antiqua" w:eastAsia="Times New Roman" w:hAnsi="Antiqua" w:cs="Times New Roman"/>
      <w:sz w:val="26"/>
      <w:szCs w:val="20"/>
      <w:lang w:eastAsia="ru-RU"/>
    </w:rPr>
  </w:style>
  <w:style w:type="table" w:styleId="ab">
    <w:name w:val="Grid Table Light"/>
    <w:basedOn w:val="a1"/>
    <w:uiPriority w:val="40"/>
    <w:rsid w:val="007B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3949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2019-03-21T13:52:00Z</dcterms:created>
  <dcterms:modified xsi:type="dcterms:W3CDTF">2019-03-21T15:46:00Z</dcterms:modified>
</cp:coreProperties>
</file>