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C8" w:rsidRPr="00704F6C" w:rsidRDefault="00A012C8" w:rsidP="00877E25">
      <w:pPr>
        <w:shd w:val="clear" w:color="auto" w:fill="FFFFFF"/>
        <w:spacing w:before="397" w:after="0" w:line="182" w:lineRule="atLeast"/>
        <w:ind w:left="76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Додаток 2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Порядку виконання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br/>
        <w:t>митних формальностей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br/>
        <w:t>із застосуванням скануючих систем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1 розділу V)</w:t>
      </w:r>
    </w:p>
    <w:p w:rsidR="00A012C8" w:rsidRPr="00704F6C" w:rsidRDefault="00A012C8" w:rsidP="00877E25">
      <w:pPr>
        <w:shd w:val="clear" w:color="auto" w:fill="FFFFFF"/>
        <w:spacing w:before="454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РЕЗУЛЬТАТИ</w:t>
      </w:r>
      <w:r w:rsidRPr="00704F6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використання митницями Держмитслужби скануючих систем</w:t>
      </w:r>
      <w:r w:rsidRPr="00704F6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                   за ____ квартал ________ року</w:t>
      </w:r>
    </w:p>
    <w:p w:rsidR="00A012C8" w:rsidRPr="00704F6C" w:rsidRDefault="00A012C8" w:rsidP="00877E2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 Вантажні скануючі системи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4"/>
        <w:gridCol w:w="1057"/>
        <w:gridCol w:w="1455"/>
        <w:gridCol w:w="753"/>
        <w:gridCol w:w="766"/>
        <w:gridCol w:w="766"/>
        <w:gridCol w:w="654"/>
        <w:gridCol w:w="654"/>
        <w:gridCol w:w="592"/>
        <w:gridCol w:w="592"/>
        <w:gridCol w:w="935"/>
        <w:gridCol w:w="938"/>
        <w:gridCol w:w="1897"/>
        <w:gridCol w:w="1894"/>
        <w:gridCol w:w="1894"/>
      </w:tblGrid>
      <w:tr w:rsidR="00A012C8" w:rsidRPr="00704F6C" w:rsidTr="009E507D">
        <w:trPr>
          <w:trHeight w:val="113"/>
        </w:trPr>
        <w:tc>
          <w:tcPr>
            <w:tcW w:w="1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Митниця</w:t>
            </w: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пункту пропуску (підрозділу митного оформлення)</w:t>
            </w:r>
          </w:p>
        </w:tc>
        <w:tc>
          <w:tcPr>
            <w:tcW w:w="27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(тип) СКС</w:t>
            </w:r>
          </w:p>
        </w:tc>
        <w:tc>
          <w:tcPr>
            <w:tcW w:w="5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пропущених транспортних засобів/</w:t>
            </w:r>
          </w:p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контейнерів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проведених сканувань</w:t>
            </w:r>
          </w:p>
        </w:tc>
        <w:tc>
          <w:tcPr>
            <w:tcW w:w="4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виявлених аномалій</w:t>
            </w:r>
          </w:p>
        </w:tc>
        <w:tc>
          <w:tcPr>
            <w:tcW w:w="6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Результативність перевірки аномалій (протоколи про порушення митних правил, картки відмови тощо) (кількість)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та стислий опис виявлених порушень, невідповідностей тощо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 непрацездатності СКС (з якого числа не працює СКС)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Причини непрацездатності СКС</w:t>
            </w:r>
          </w:p>
        </w:tc>
      </w:tr>
      <w:tr w:rsidR="00A012C8" w:rsidRPr="00704F6C" w:rsidTr="009E507D">
        <w:trPr>
          <w:cantSplit/>
          <w:trHeight w:val="2163"/>
        </w:trPr>
        <w:tc>
          <w:tcPr>
            <w:tcW w:w="1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в’їзд в Україну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 з України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в’їзд в Україну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 з України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в’їзд в Україну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 з України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в’їзд в Україну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12C8" w:rsidRPr="00704F6C" w:rsidRDefault="00A012C8" w:rsidP="00877E25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 з України</w:t>
            </w:r>
          </w:p>
        </w:tc>
        <w:tc>
          <w:tcPr>
            <w:tcW w:w="6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012C8" w:rsidRPr="00704F6C" w:rsidTr="009E507D">
        <w:trPr>
          <w:trHeight w:val="113"/>
        </w:trPr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012C8" w:rsidRPr="00704F6C" w:rsidRDefault="00A012C8" w:rsidP="00877E2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012C8" w:rsidRPr="00704F6C" w:rsidRDefault="00A012C8" w:rsidP="00877E2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 Багажні/поштові скануючі системи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6"/>
        <w:gridCol w:w="1339"/>
        <w:gridCol w:w="2352"/>
        <w:gridCol w:w="2129"/>
        <w:gridCol w:w="2672"/>
        <w:gridCol w:w="2147"/>
        <w:gridCol w:w="2083"/>
        <w:gridCol w:w="2083"/>
      </w:tblGrid>
      <w:tr w:rsidR="00A012C8" w:rsidRPr="00704F6C" w:rsidTr="009E507D">
        <w:trPr>
          <w:trHeight w:val="113"/>
        </w:trPr>
        <w:tc>
          <w:tcPr>
            <w:tcW w:w="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Митниця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пункту пропуску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(підрозділу митного оформлення)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(тип)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СКС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Результативність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перевірки аномалій (протоколи про порушення митних правил, картки відмови, вилучення тощо) (кількість)</w:t>
            </w:r>
          </w:p>
        </w:tc>
        <w:tc>
          <w:tcPr>
            <w:tcW w:w="7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та стислий опис, виявлених порушень, невідповідностей тощо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непрацездатності СКС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(з якого числа не працює СКС)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Причини</w:t>
            </w:r>
            <w:r w:rsidRPr="00704F6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непрацездатності СКС</w:t>
            </w:r>
          </w:p>
        </w:tc>
      </w:tr>
      <w:tr w:rsidR="00A012C8" w:rsidRPr="00704F6C" w:rsidTr="009E507D">
        <w:trPr>
          <w:trHeight w:val="113"/>
        </w:trPr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012C8" w:rsidRPr="00704F6C" w:rsidTr="009E507D">
        <w:trPr>
          <w:trHeight w:val="113"/>
        </w:trPr>
        <w:tc>
          <w:tcPr>
            <w:tcW w:w="1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12C8" w:rsidRPr="00704F6C" w:rsidRDefault="00A012C8" w:rsidP="00877E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F6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012C8" w:rsidRPr="00704F6C" w:rsidRDefault="00A012C8" w:rsidP="00877E2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012C8" w:rsidRPr="00704F6C" w:rsidRDefault="00A012C8" w:rsidP="00877E25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Керівник (заступник)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 митниці              _______________                   __________________________________________________</w:t>
      </w:r>
    </w:p>
    <w:p w:rsidR="00A012C8" w:rsidRPr="00877E25" w:rsidRDefault="00A012C8" w:rsidP="00877E2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    </w:t>
      </w:r>
      <w:r w:rsidRPr="00877E25">
        <w:rPr>
          <w:rFonts w:ascii="Times New Roman" w:hAnsi="Times New Roman"/>
          <w:color w:val="000000"/>
          <w:sz w:val="20"/>
          <w:szCs w:val="20"/>
          <w:lang w:eastAsia="uk-UA"/>
        </w:rPr>
        <w:t>         (дата) 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</w:t>
      </w:r>
      <w:r w:rsidRPr="00877E25">
        <w:rPr>
          <w:rFonts w:ascii="Times New Roman" w:hAnsi="Times New Roman"/>
          <w:color w:val="000000"/>
          <w:sz w:val="20"/>
          <w:szCs w:val="20"/>
          <w:lang w:eastAsia="uk-UA"/>
        </w:rPr>
        <w:t>   (власне ім’я, прізвище, підпис)</w:t>
      </w:r>
    </w:p>
    <w:p w:rsidR="00A012C8" w:rsidRPr="00704F6C" w:rsidRDefault="00A012C8" w:rsidP="00877E25">
      <w:pPr>
        <w:shd w:val="clear" w:color="auto" w:fill="FFFFFF"/>
        <w:spacing w:before="397" w:after="0" w:line="182" w:lineRule="atLeast"/>
        <w:ind w:left="76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04F6C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012C8" w:rsidRDefault="00A012C8"/>
    <w:sectPr w:rsidR="00A012C8" w:rsidSect="009E507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25"/>
    <w:rsid w:val="00007F10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72462"/>
    <w:rsid w:val="004E4797"/>
    <w:rsid w:val="005D7C1B"/>
    <w:rsid w:val="006359A9"/>
    <w:rsid w:val="006A344A"/>
    <w:rsid w:val="00704F6C"/>
    <w:rsid w:val="0072381E"/>
    <w:rsid w:val="007D2FDE"/>
    <w:rsid w:val="0083634F"/>
    <w:rsid w:val="00855FA5"/>
    <w:rsid w:val="00872DBB"/>
    <w:rsid w:val="00877E25"/>
    <w:rsid w:val="008C1EE4"/>
    <w:rsid w:val="00937274"/>
    <w:rsid w:val="00974276"/>
    <w:rsid w:val="009C2FFF"/>
    <w:rsid w:val="009E507D"/>
    <w:rsid w:val="00A012C8"/>
    <w:rsid w:val="00A43E6F"/>
    <w:rsid w:val="00A868BA"/>
    <w:rsid w:val="00B327DB"/>
    <w:rsid w:val="00BA387A"/>
    <w:rsid w:val="00BD7521"/>
    <w:rsid w:val="00CA29B3"/>
    <w:rsid w:val="00CC666A"/>
    <w:rsid w:val="00DB4942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2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305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2022-01-25T08:57:00Z</dcterms:created>
  <dcterms:modified xsi:type="dcterms:W3CDTF">2022-01-25T13:49:00Z</dcterms:modified>
</cp:coreProperties>
</file>