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0B" w:rsidRPr="00CC190B" w:rsidRDefault="00CC190B" w:rsidP="00CC190B">
      <w:pPr>
        <w:pStyle w:val="ShapkaDocumentu"/>
        <w:spacing w:after="0"/>
        <w:ind w:left="637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190B">
        <w:rPr>
          <w:rFonts w:ascii="Times New Roman" w:hAnsi="Times New Roman"/>
          <w:sz w:val="24"/>
          <w:szCs w:val="24"/>
        </w:rPr>
        <w:t>Додаток 4</w:t>
      </w:r>
    </w:p>
    <w:p w:rsidR="00CC190B" w:rsidRPr="00CC190B" w:rsidRDefault="00CC190B" w:rsidP="00CC190B">
      <w:pPr>
        <w:pStyle w:val="ShapkaDocumentu"/>
        <w:spacing w:after="0"/>
        <w:ind w:left="6379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до Порядку</w:t>
      </w:r>
    </w:p>
    <w:p w:rsidR="00CC190B" w:rsidRPr="00CC190B" w:rsidRDefault="00CC190B" w:rsidP="00CC190B">
      <w:pPr>
        <w:pStyle w:val="a4"/>
        <w:rPr>
          <w:rFonts w:ascii="Times New Roman" w:hAnsi="Times New Roman"/>
          <w:sz w:val="28"/>
          <w:szCs w:val="28"/>
        </w:rPr>
      </w:pPr>
      <w:r w:rsidRPr="00CC190B">
        <w:rPr>
          <w:rFonts w:ascii="Times New Roman" w:hAnsi="Times New Roman"/>
          <w:sz w:val="28"/>
          <w:szCs w:val="28"/>
        </w:rPr>
        <w:t>ФОРМА</w:t>
      </w:r>
      <w:r w:rsidRPr="00CC190B">
        <w:rPr>
          <w:rFonts w:ascii="Times New Roman" w:hAnsi="Times New Roman"/>
          <w:sz w:val="28"/>
          <w:szCs w:val="28"/>
        </w:rPr>
        <w:br/>
        <w:t xml:space="preserve">техніко-економічного обґрунтування необхідності </w:t>
      </w:r>
      <w:r w:rsidRPr="00CC190B">
        <w:rPr>
          <w:rFonts w:ascii="Times New Roman" w:hAnsi="Times New Roman"/>
          <w:sz w:val="28"/>
          <w:szCs w:val="28"/>
        </w:rPr>
        <w:br/>
        <w:t>консервації (розконсервації) або ліквідації</w:t>
      </w:r>
      <w:r w:rsidRPr="00CC190B">
        <w:rPr>
          <w:rFonts w:ascii="Times New Roman" w:hAnsi="Times New Roman"/>
          <w:sz w:val="28"/>
          <w:szCs w:val="28"/>
        </w:rPr>
        <w:br/>
        <w:t xml:space="preserve"> державного підприємства</w:t>
      </w:r>
    </w:p>
    <w:p w:rsidR="00CC190B" w:rsidRPr="00CC190B" w:rsidRDefault="00CC190B" w:rsidP="00CC190B">
      <w:pPr>
        <w:pStyle w:val="a4"/>
        <w:rPr>
          <w:rFonts w:ascii="Times New Roman" w:hAnsi="Times New Roman"/>
          <w:sz w:val="20"/>
        </w:rPr>
      </w:pPr>
      <w:r w:rsidRPr="00CC190B">
        <w:rPr>
          <w:rFonts w:ascii="Times New Roman" w:hAnsi="Times New Roman"/>
          <w:sz w:val="20"/>
        </w:rPr>
        <w:t>______________________________________________________</w:t>
      </w:r>
      <w:r w:rsidRPr="00CC190B">
        <w:rPr>
          <w:rFonts w:ascii="Times New Roman" w:hAnsi="Times New Roman"/>
          <w:sz w:val="20"/>
        </w:rPr>
        <w:br/>
        <w:t>(найменування підприємства)</w:t>
      </w:r>
    </w:p>
    <w:p w:rsidR="00CC190B" w:rsidRPr="00CC190B" w:rsidRDefault="00CC190B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1. Загальна характеристика підприємства:</w:t>
      </w:r>
    </w:p>
    <w:p w:rsidR="00CC190B" w:rsidRPr="00CC190B" w:rsidRDefault="00CC190B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 xml:space="preserve">1) найменування підприємства, код згідно з ЄДРПОУ; </w:t>
      </w:r>
    </w:p>
    <w:p w:rsidR="00CC190B" w:rsidRPr="00CC190B" w:rsidRDefault="00CC190B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2) балансова вартість підприємства;</w:t>
      </w:r>
    </w:p>
    <w:p w:rsidR="00CC190B" w:rsidRPr="00CC190B" w:rsidRDefault="00CC190B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3) характеристика підприємства, вид діяльності;</w:t>
      </w:r>
    </w:p>
    <w:p w:rsidR="00CC190B" w:rsidRPr="00CC190B" w:rsidRDefault="00CC190B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4) відомості щодо місцезнаходження підприємства.</w:t>
      </w:r>
    </w:p>
    <w:p w:rsidR="00CC190B" w:rsidRPr="00CC190B" w:rsidRDefault="00CC190B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2. Обґрунтування доцільності консервації (розконсервації) або ліквідації підприємства:</w:t>
      </w:r>
    </w:p>
    <w:p w:rsidR="00CC190B" w:rsidRDefault="00CC190B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1) основні показники, які характеризують необхідність проведення консервації (розконсервації) або ліквідації підприємства станом на останню звітну дату:</w:t>
      </w:r>
    </w:p>
    <w:p w:rsidR="00414D86" w:rsidRPr="00CC190B" w:rsidRDefault="00414D86" w:rsidP="00CC190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7681"/>
        <w:gridCol w:w="1577"/>
      </w:tblGrid>
      <w:tr w:rsidR="00CC190B" w:rsidRPr="00CC190B" w:rsidTr="0099124E">
        <w:trPr>
          <w:trHeight w:val="654"/>
          <w:tblHeader/>
        </w:trPr>
        <w:tc>
          <w:tcPr>
            <w:tcW w:w="8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0" w:type="dxa"/>
              <w:right w:w="115" w:type="dxa"/>
            </w:tcMar>
            <w:vAlign w:val="center"/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Значення</w:t>
            </w: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Кількість персоналу згідно з штатним розписом, одиниць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Фактична чисельність персоналу, осіб 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654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Вартість основних фондів, тис. гривень (первісна вартість), у тому числі: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Будинки, споруди (первісна вартість)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Загальна площа будівель, </w:t>
            </w:r>
            <w:proofErr w:type="spellStart"/>
            <w:r w:rsidRPr="00CC190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C190B">
              <w:rPr>
                <w:rFonts w:ascii="Times New Roman" w:hAnsi="Times New Roman"/>
                <w:sz w:val="24"/>
                <w:szCs w:val="24"/>
              </w:rPr>
              <w:t>. метрів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Площа законсервованих будівель, </w:t>
            </w:r>
            <w:proofErr w:type="spellStart"/>
            <w:r w:rsidRPr="00CC190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C190B">
              <w:rPr>
                <w:rFonts w:ascii="Times New Roman" w:hAnsi="Times New Roman"/>
                <w:sz w:val="24"/>
                <w:szCs w:val="24"/>
              </w:rPr>
              <w:t>. метрів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Площа буді</w:t>
            </w:r>
            <w:r>
              <w:rPr>
                <w:rFonts w:ascii="Times New Roman" w:hAnsi="Times New Roman"/>
                <w:sz w:val="24"/>
                <w:szCs w:val="24"/>
              </w:rPr>
              <w:t>вель, які мають фізичний знос 0-</w:t>
            </w:r>
            <w:r w:rsidRPr="00CC190B">
              <w:rPr>
                <w:rFonts w:ascii="Times New Roman" w:hAnsi="Times New Roman"/>
                <w:sz w:val="24"/>
                <w:szCs w:val="24"/>
              </w:rPr>
              <w:t xml:space="preserve">50 відсотків, </w:t>
            </w:r>
            <w:proofErr w:type="spellStart"/>
            <w:r w:rsidRPr="00CC190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C190B">
              <w:rPr>
                <w:rFonts w:ascii="Times New Roman" w:hAnsi="Times New Roman"/>
                <w:sz w:val="24"/>
                <w:szCs w:val="24"/>
              </w:rPr>
              <w:t>. метрів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Площа будівель, я</w:t>
            </w:r>
            <w:r>
              <w:rPr>
                <w:rFonts w:ascii="Times New Roman" w:hAnsi="Times New Roman"/>
                <w:sz w:val="24"/>
                <w:szCs w:val="24"/>
              </w:rPr>
              <w:t>кі мають фізичний знос 51-</w:t>
            </w:r>
            <w:r w:rsidRPr="00CC190B">
              <w:rPr>
                <w:rFonts w:ascii="Times New Roman" w:hAnsi="Times New Roman"/>
                <w:sz w:val="24"/>
                <w:szCs w:val="24"/>
              </w:rPr>
              <w:t xml:space="preserve">100 відсотків, </w:t>
            </w:r>
            <w:proofErr w:type="spellStart"/>
            <w:r w:rsidRPr="00CC190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C190B">
              <w:rPr>
                <w:rFonts w:ascii="Times New Roman" w:hAnsi="Times New Roman"/>
                <w:sz w:val="24"/>
                <w:szCs w:val="24"/>
              </w:rPr>
              <w:t>. метрів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654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Дохід (виручка) від реалізації продукції, робіт, послуг, </w:t>
            </w:r>
            <w:r w:rsidRPr="00CC190B">
              <w:rPr>
                <w:rFonts w:ascii="Times New Roman" w:hAnsi="Times New Roman"/>
                <w:sz w:val="24"/>
                <w:szCs w:val="24"/>
              </w:rPr>
              <w:br/>
              <w:t>тис. гривень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407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Чистий фінансовий результат: прибуток/збиток, </w:t>
            </w:r>
            <w:r w:rsidRPr="00CC190B">
              <w:rPr>
                <w:rFonts w:ascii="Times New Roman" w:hAnsi="Times New Roman"/>
                <w:sz w:val="24"/>
                <w:szCs w:val="24"/>
              </w:rPr>
              <w:br/>
              <w:t>тис. гривень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654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Кредиторська заборгованість (розмір) підприємства, </w:t>
            </w:r>
            <w:r w:rsidRPr="00CC190B">
              <w:rPr>
                <w:rFonts w:ascii="Times New Roman" w:hAnsi="Times New Roman"/>
                <w:sz w:val="24"/>
                <w:szCs w:val="24"/>
              </w:rPr>
              <w:br/>
              <w:t>тис. гривень, у тому числі за: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за товари, роботи та послуги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за розрахунками з бюджетом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за розрахунками з оплати праці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інші довгострокові зобов’язання 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654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 xml:space="preserve">Дебіторська заборгованість (розмір) підприємства, </w:t>
            </w:r>
            <w:r w:rsidRPr="00CC190B">
              <w:rPr>
                <w:rFonts w:ascii="Times New Roman" w:hAnsi="Times New Roman"/>
                <w:sz w:val="24"/>
                <w:szCs w:val="24"/>
              </w:rPr>
              <w:br/>
              <w:t>тис. гривень, у тому числі: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за товари, роботи та послуги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за розрахунками за виданими авансами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за розрахунками з бюджетом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Витрати за працю засуджених, тис. гривень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90B" w:rsidRPr="00CC190B" w:rsidTr="00CC190B">
        <w:trPr>
          <w:trHeight w:val="332"/>
        </w:trPr>
        <w:tc>
          <w:tcPr>
            <w:tcW w:w="28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04" w:type="dxa"/>
            <w:tcMar>
              <w:top w:w="28" w:type="dxa"/>
              <w:left w:w="108" w:type="dxa"/>
              <w:bottom w:w="0" w:type="dxa"/>
              <w:right w:w="115" w:type="dxa"/>
            </w:tcMar>
            <w:hideMark/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90B">
              <w:rPr>
                <w:rFonts w:ascii="Times New Roman" w:hAnsi="Times New Roman"/>
                <w:sz w:val="24"/>
                <w:szCs w:val="24"/>
              </w:rPr>
              <w:t>Кількість засуджених, залучених до праці, осіб;</w:t>
            </w:r>
          </w:p>
        </w:tc>
        <w:tc>
          <w:tcPr>
            <w:tcW w:w="1593" w:type="dxa"/>
            <w:tcMar>
              <w:top w:w="28" w:type="dxa"/>
              <w:left w:w="108" w:type="dxa"/>
              <w:bottom w:w="0" w:type="dxa"/>
              <w:right w:w="115" w:type="dxa"/>
            </w:tcMar>
          </w:tcPr>
          <w:p w:rsidR="00CC190B" w:rsidRPr="00CC190B" w:rsidRDefault="00CC190B" w:rsidP="0099124E">
            <w:pPr>
              <w:pStyle w:val="a3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190B" w:rsidRPr="00CC190B" w:rsidRDefault="00CC190B" w:rsidP="00CC190B">
      <w:pPr>
        <w:pStyle w:val="a3"/>
        <w:spacing w:before="80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2) затвердження організаційної структури підприємства відповідно до пропозицій (проекту) у разі прийняття рішення щодо консервації (розконсервації) або ліквідації підприємства, враховуючи діючу на момент розгляду питання щодо необхідності консервації (розконсервації) або ліквідації підприємства організаційну структуру підприємства;</w:t>
      </w:r>
    </w:p>
    <w:p w:rsidR="00CC190B" w:rsidRPr="00CC190B" w:rsidRDefault="00CC190B" w:rsidP="00CC190B">
      <w:pPr>
        <w:pStyle w:val="a3"/>
        <w:spacing w:before="80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3) інформація про можливі ризики здійснення запропонованих заходів.</w:t>
      </w:r>
    </w:p>
    <w:p w:rsidR="00CC190B" w:rsidRPr="00CC190B" w:rsidRDefault="00CC190B" w:rsidP="00CC190B">
      <w:pPr>
        <w:pStyle w:val="a3"/>
        <w:spacing w:before="80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3. Акт технічного стану основних фондів підприємства або основних виробничих фондів підприємства на момент їх консервації (розконсервації) або ліквідації.</w:t>
      </w:r>
    </w:p>
    <w:p w:rsidR="00CC190B" w:rsidRPr="00CC190B" w:rsidRDefault="00CC190B" w:rsidP="00CC190B">
      <w:pPr>
        <w:pStyle w:val="a3"/>
        <w:spacing w:before="80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 xml:space="preserve">4. Результати проведення інвентаризації активів та зобов’язань установи. </w:t>
      </w:r>
    </w:p>
    <w:p w:rsidR="00CC190B" w:rsidRPr="00CC190B" w:rsidRDefault="00CC190B" w:rsidP="00CC190B">
      <w:pPr>
        <w:pStyle w:val="a3"/>
        <w:spacing w:before="80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 xml:space="preserve">5. План заходів щодо виконання робіт з консервації (розконсервації) або ліквідації підприємства </w:t>
      </w:r>
      <w:r w:rsidRPr="00CC190B">
        <w:rPr>
          <w:rFonts w:ascii="Times New Roman" w:hAnsi="Times New Roman"/>
          <w:color w:val="000000"/>
          <w:sz w:val="24"/>
          <w:szCs w:val="24"/>
        </w:rPr>
        <w:t>(основних фондів) із зазначенням виконавців</w:t>
      </w:r>
      <w:r w:rsidRPr="00CC190B">
        <w:rPr>
          <w:rFonts w:ascii="Times New Roman" w:hAnsi="Times New Roman"/>
          <w:sz w:val="24"/>
          <w:szCs w:val="24"/>
        </w:rPr>
        <w:t>.</w:t>
      </w:r>
    </w:p>
    <w:p w:rsidR="00CC190B" w:rsidRPr="00CC190B" w:rsidRDefault="00CC190B" w:rsidP="00CC190B">
      <w:pPr>
        <w:pStyle w:val="a3"/>
        <w:spacing w:before="80"/>
        <w:jc w:val="both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>Представники міжрегіонального територіального органу з питань виконання кримінальних покарань: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C190B" w:rsidRPr="00CC190B" w:rsidTr="0099124E">
        <w:tc>
          <w:tcPr>
            <w:tcW w:w="3095" w:type="dxa"/>
            <w:hideMark/>
          </w:tcPr>
          <w:p w:rsidR="00CC190B" w:rsidRPr="00CC190B" w:rsidRDefault="00CC190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C190B">
              <w:rPr>
                <w:rFonts w:ascii="Times New Roman" w:hAnsi="Times New Roman"/>
                <w:sz w:val="20"/>
              </w:rPr>
              <w:t>_______________</w:t>
            </w:r>
            <w:r w:rsidRPr="00CC190B">
              <w:rPr>
                <w:rFonts w:ascii="Times New Roman" w:hAnsi="Times New Roman"/>
                <w:sz w:val="20"/>
              </w:rPr>
              <w:br/>
              <w:t>(посада)</w:t>
            </w:r>
          </w:p>
        </w:tc>
        <w:tc>
          <w:tcPr>
            <w:tcW w:w="3096" w:type="dxa"/>
            <w:hideMark/>
          </w:tcPr>
          <w:p w:rsidR="00CC190B" w:rsidRPr="00CC190B" w:rsidRDefault="00CC190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C190B">
              <w:rPr>
                <w:rFonts w:ascii="Times New Roman" w:hAnsi="Times New Roman"/>
                <w:sz w:val="20"/>
              </w:rPr>
              <w:t>_____________</w:t>
            </w:r>
            <w:r w:rsidRPr="00CC190B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CC190B" w:rsidRPr="00CC190B" w:rsidRDefault="00CC190B" w:rsidP="00CC190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C190B">
              <w:rPr>
                <w:rFonts w:ascii="Times New Roman" w:hAnsi="Times New Roman"/>
                <w:sz w:val="20"/>
              </w:rPr>
              <w:t>__________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CC190B">
              <w:rPr>
                <w:rFonts w:ascii="Times New Roman" w:hAnsi="Times New Roman"/>
                <w:sz w:val="20"/>
              </w:rPr>
              <w:t xml:space="preserve">__________ </w:t>
            </w:r>
            <w:r>
              <w:rPr>
                <w:rFonts w:ascii="Times New Roman" w:hAnsi="Times New Roman"/>
                <w:sz w:val="20"/>
              </w:rPr>
              <w:br/>
            </w:r>
            <w:r w:rsidRPr="00CC190B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CC190B" w:rsidRPr="00CC190B" w:rsidRDefault="00CC190B" w:rsidP="00CC190B">
      <w:pPr>
        <w:pStyle w:val="a3"/>
        <w:rPr>
          <w:rFonts w:ascii="Times New Roman" w:hAnsi="Times New Roman"/>
          <w:sz w:val="24"/>
          <w:szCs w:val="24"/>
        </w:rPr>
      </w:pPr>
      <w:r w:rsidRPr="00CC190B">
        <w:rPr>
          <w:rFonts w:ascii="Times New Roman" w:hAnsi="Times New Roman"/>
          <w:sz w:val="24"/>
          <w:szCs w:val="24"/>
        </w:rPr>
        <w:t xml:space="preserve">Представники державної установи: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C190B" w:rsidRPr="00CC190B" w:rsidTr="0099124E">
        <w:tc>
          <w:tcPr>
            <w:tcW w:w="3095" w:type="dxa"/>
            <w:hideMark/>
          </w:tcPr>
          <w:p w:rsidR="00CC190B" w:rsidRPr="00CC190B" w:rsidRDefault="00CC190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C190B">
              <w:rPr>
                <w:rFonts w:ascii="Times New Roman" w:hAnsi="Times New Roman"/>
                <w:sz w:val="20"/>
              </w:rPr>
              <w:t>_______________</w:t>
            </w:r>
            <w:r w:rsidRPr="00CC190B">
              <w:rPr>
                <w:rFonts w:ascii="Times New Roman" w:hAnsi="Times New Roman"/>
                <w:sz w:val="20"/>
              </w:rPr>
              <w:br/>
              <w:t>(посада)</w:t>
            </w:r>
          </w:p>
        </w:tc>
        <w:tc>
          <w:tcPr>
            <w:tcW w:w="3096" w:type="dxa"/>
            <w:hideMark/>
          </w:tcPr>
          <w:p w:rsidR="00CC190B" w:rsidRPr="00CC190B" w:rsidRDefault="00CC190B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C190B">
              <w:rPr>
                <w:rFonts w:ascii="Times New Roman" w:hAnsi="Times New Roman"/>
                <w:sz w:val="20"/>
              </w:rPr>
              <w:t>_____________</w:t>
            </w:r>
            <w:r w:rsidRPr="00CC190B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CC190B" w:rsidRPr="00CC190B" w:rsidRDefault="00CC190B" w:rsidP="00CC190B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C190B">
              <w:rPr>
                <w:rFonts w:ascii="Times New Roman" w:hAnsi="Times New Roman"/>
                <w:sz w:val="20"/>
              </w:rPr>
              <w:t>_________________</w:t>
            </w:r>
            <w:r>
              <w:rPr>
                <w:rFonts w:ascii="Times New Roman" w:hAnsi="Times New Roman"/>
                <w:sz w:val="20"/>
              </w:rPr>
              <w:t>____</w:t>
            </w:r>
            <w:r w:rsidRPr="00CC190B">
              <w:rPr>
                <w:rFonts w:ascii="Times New Roman" w:hAnsi="Times New Roman"/>
                <w:sz w:val="20"/>
              </w:rPr>
              <w:t xml:space="preserve">___ </w:t>
            </w:r>
            <w:r>
              <w:rPr>
                <w:rFonts w:ascii="Times New Roman" w:hAnsi="Times New Roman"/>
                <w:sz w:val="20"/>
              </w:rPr>
              <w:br/>
            </w:r>
            <w:r w:rsidRPr="00CC190B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A83495" w:rsidRDefault="00A83495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Default="004E60BD">
      <w:pPr>
        <w:rPr>
          <w:rFonts w:ascii="Times New Roman" w:hAnsi="Times New Roman"/>
          <w:sz w:val="20"/>
        </w:rPr>
      </w:pPr>
    </w:p>
    <w:p w:rsidR="004E60BD" w:rsidRPr="004E60BD" w:rsidRDefault="004E60BD">
      <w:pPr>
        <w:rPr>
          <w:rFonts w:ascii="Times New Roman" w:hAnsi="Times New Roman"/>
          <w:sz w:val="18"/>
        </w:rPr>
      </w:pPr>
      <w:r w:rsidRPr="004E60BD">
        <w:rPr>
          <w:rStyle w:val="st46"/>
          <w:rFonts w:ascii="Times New Roman" w:hAnsi="Times New Roman"/>
          <w:color w:val="auto"/>
          <w:sz w:val="24"/>
        </w:rPr>
        <w:t xml:space="preserve">{Додаток 4 в редакції Постанови КМ </w:t>
      </w:r>
      <w:r w:rsidRPr="004E60BD">
        <w:rPr>
          <w:rStyle w:val="st131"/>
          <w:rFonts w:ascii="Times New Roman" w:hAnsi="Times New Roman"/>
          <w:color w:val="auto"/>
          <w:sz w:val="24"/>
        </w:rPr>
        <w:t>№ 1149 від 08.10.2022</w:t>
      </w:r>
      <w:r w:rsidRPr="004E60BD">
        <w:rPr>
          <w:rStyle w:val="st46"/>
          <w:rFonts w:ascii="Times New Roman" w:hAnsi="Times New Roman"/>
          <w:color w:val="auto"/>
          <w:sz w:val="24"/>
        </w:rPr>
        <w:t>}</w:t>
      </w:r>
    </w:p>
    <w:sectPr w:rsidR="004E60BD" w:rsidRPr="004E60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0B"/>
    <w:rsid w:val="0015366D"/>
    <w:rsid w:val="00414D86"/>
    <w:rsid w:val="004E60BD"/>
    <w:rsid w:val="00552657"/>
    <w:rsid w:val="00A83495"/>
    <w:rsid w:val="00CC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2307"/>
  <w15:chartTrackingRefBased/>
  <w15:docId w15:val="{5906E323-337D-4C1F-B981-9039A3E3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0B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C190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CC190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CC190B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4E60BD"/>
    <w:rPr>
      <w:i/>
      <w:iCs/>
      <w:color w:val="0000FF"/>
    </w:rPr>
  </w:style>
  <w:style w:type="character" w:customStyle="1" w:styleId="st46">
    <w:name w:val="st46"/>
    <w:uiPriority w:val="99"/>
    <w:rsid w:val="004E60B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1929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2022-10-14T02:54:00Z</dcterms:created>
  <dcterms:modified xsi:type="dcterms:W3CDTF">2022-10-14T02:55:00Z</dcterms:modified>
</cp:coreProperties>
</file>