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2C6" w:rsidRDefault="007352C6" w:rsidP="007352C6">
      <w:pPr>
        <w:pStyle w:val="ShapkaDocumentu"/>
        <w:spacing w:after="0"/>
        <w:ind w:left="6379"/>
        <w:rPr>
          <w:rFonts w:ascii="Times New Roman" w:hAnsi="Times New Roman"/>
          <w:sz w:val="24"/>
          <w:szCs w:val="24"/>
        </w:rPr>
      </w:pPr>
      <w:bookmarkStart w:id="0" w:name="_GoBack"/>
      <w:bookmarkEnd w:id="0"/>
      <w:r w:rsidRPr="007352C6">
        <w:rPr>
          <w:rFonts w:ascii="Times New Roman" w:hAnsi="Times New Roman"/>
          <w:sz w:val="24"/>
          <w:szCs w:val="24"/>
        </w:rPr>
        <w:t>Додаток 1</w:t>
      </w:r>
      <w:r w:rsidRPr="007352C6">
        <w:rPr>
          <w:rFonts w:ascii="Times New Roman" w:hAnsi="Times New Roman"/>
          <w:sz w:val="24"/>
          <w:szCs w:val="24"/>
          <w:lang w:val="ru-RU"/>
        </w:rPr>
        <w:br/>
      </w:r>
      <w:r w:rsidRPr="007352C6">
        <w:rPr>
          <w:rFonts w:ascii="Times New Roman" w:hAnsi="Times New Roman"/>
          <w:sz w:val="24"/>
          <w:szCs w:val="24"/>
        </w:rPr>
        <w:t>до Порядку</w:t>
      </w:r>
    </w:p>
    <w:p w:rsidR="00A83A6F" w:rsidRPr="007352C6" w:rsidRDefault="00A83A6F" w:rsidP="007352C6">
      <w:pPr>
        <w:pStyle w:val="ShapkaDocumentu"/>
        <w:spacing w:after="0"/>
        <w:ind w:left="6379"/>
        <w:rPr>
          <w:rFonts w:ascii="Times New Roman" w:hAnsi="Times New Roman"/>
          <w:sz w:val="24"/>
          <w:szCs w:val="24"/>
        </w:rPr>
      </w:pPr>
    </w:p>
    <w:p w:rsidR="007352C6" w:rsidRPr="007352C6" w:rsidRDefault="007352C6" w:rsidP="007352C6">
      <w:pPr>
        <w:ind w:left="4678"/>
        <w:jc w:val="center"/>
        <w:rPr>
          <w:rFonts w:ascii="Times New Roman" w:hAnsi="Times New Roman"/>
          <w:sz w:val="20"/>
          <w:szCs w:val="20"/>
          <w:lang w:val="ru-RU"/>
        </w:rPr>
      </w:pPr>
      <w:r w:rsidRPr="007352C6">
        <w:rPr>
          <w:rFonts w:ascii="Times New Roman" w:hAnsi="Times New Roman"/>
          <w:sz w:val="24"/>
          <w:szCs w:val="24"/>
        </w:rPr>
        <w:t>_______</w:t>
      </w:r>
      <w:r>
        <w:rPr>
          <w:rFonts w:ascii="Times New Roman" w:hAnsi="Times New Roman"/>
          <w:sz w:val="24"/>
          <w:szCs w:val="24"/>
        </w:rPr>
        <w:t>_____</w:t>
      </w:r>
      <w:r w:rsidRPr="007352C6">
        <w:rPr>
          <w:rFonts w:ascii="Times New Roman" w:hAnsi="Times New Roman"/>
          <w:sz w:val="24"/>
          <w:szCs w:val="24"/>
        </w:rPr>
        <w:t>__________________________</w:t>
      </w:r>
      <w:r>
        <w:rPr>
          <w:rFonts w:ascii="Times New Roman" w:hAnsi="Times New Roman"/>
          <w:sz w:val="24"/>
          <w:szCs w:val="24"/>
        </w:rPr>
        <w:br/>
      </w:r>
      <w:r w:rsidRPr="007352C6">
        <w:rPr>
          <w:rFonts w:ascii="Times New Roman" w:hAnsi="Times New Roman"/>
          <w:sz w:val="20"/>
          <w:szCs w:val="20"/>
        </w:rPr>
        <w:t>(Найменування центрального органу виконавчої</w:t>
      </w:r>
      <w:r>
        <w:rPr>
          <w:rFonts w:ascii="Times New Roman" w:hAnsi="Times New Roman"/>
          <w:sz w:val="20"/>
          <w:szCs w:val="20"/>
        </w:rPr>
        <w:br/>
      </w:r>
      <w:r w:rsidRPr="007352C6">
        <w:rPr>
          <w:rFonts w:ascii="Times New Roman" w:hAnsi="Times New Roman"/>
          <w:sz w:val="20"/>
          <w:szCs w:val="20"/>
        </w:rPr>
        <w:t>влади або державного органу спеціального</w:t>
      </w:r>
      <w:r>
        <w:rPr>
          <w:rFonts w:ascii="Times New Roman" w:hAnsi="Times New Roman"/>
          <w:sz w:val="20"/>
          <w:szCs w:val="20"/>
        </w:rPr>
        <w:br/>
      </w:r>
      <w:r w:rsidRPr="007352C6">
        <w:rPr>
          <w:rFonts w:ascii="Times New Roman" w:hAnsi="Times New Roman"/>
          <w:sz w:val="20"/>
          <w:szCs w:val="20"/>
        </w:rPr>
        <w:t>призначення з правоохоронними функціями,</w:t>
      </w:r>
      <w:r>
        <w:rPr>
          <w:rFonts w:ascii="Times New Roman" w:hAnsi="Times New Roman"/>
          <w:sz w:val="20"/>
          <w:szCs w:val="20"/>
        </w:rPr>
        <w:br/>
      </w:r>
      <w:r w:rsidRPr="007352C6">
        <w:rPr>
          <w:rFonts w:ascii="Times New Roman" w:hAnsi="Times New Roman"/>
          <w:sz w:val="20"/>
          <w:szCs w:val="20"/>
        </w:rPr>
        <w:t>до сфери управління якого належать</w:t>
      </w:r>
      <w:r>
        <w:rPr>
          <w:rFonts w:ascii="Times New Roman" w:hAnsi="Times New Roman"/>
          <w:sz w:val="20"/>
          <w:szCs w:val="20"/>
        </w:rPr>
        <w:br/>
      </w:r>
      <w:r w:rsidRPr="007352C6">
        <w:rPr>
          <w:rFonts w:ascii="Times New Roman" w:hAnsi="Times New Roman"/>
          <w:sz w:val="20"/>
          <w:szCs w:val="20"/>
        </w:rPr>
        <w:t>медичні підрозділи)</w:t>
      </w:r>
    </w:p>
    <w:p w:rsidR="007352C6" w:rsidRDefault="007352C6" w:rsidP="007352C6">
      <w:pPr>
        <w:pStyle w:val="a4"/>
        <w:spacing w:before="0"/>
        <w:rPr>
          <w:rFonts w:ascii="Times New Roman" w:hAnsi="Times New Roman"/>
          <w:b w:val="0"/>
          <w:sz w:val="28"/>
          <w:szCs w:val="28"/>
        </w:rPr>
      </w:pPr>
      <w:r>
        <w:rPr>
          <w:rFonts w:ascii="Times New Roman" w:hAnsi="Times New Roman"/>
          <w:b w:val="0"/>
          <w:sz w:val="28"/>
          <w:szCs w:val="28"/>
        </w:rPr>
        <w:t>УЗАГАЛЬНЕНА ЗАЯВКА</w:t>
      </w:r>
      <w:r>
        <w:rPr>
          <w:rFonts w:ascii="Times New Roman" w:hAnsi="Times New Roman"/>
          <w:b w:val="0"/>
          <w:sz w:val="28"/>
          <w:szCs w:val="28"/>
          <w:lang w:val="ru-RU"/>
        </w:rPr>
        <w:br/>
      </w:r>
      <w:r>
        <w:rPr>
          <w:rFonts w:ascii="Times New Roman" w:hAnsi="Times New Roman"/>
          <w:b w:val="0"/>
          <w:sz w:val="28"/>
          <w:szCs w:val="28"/>
        </w:rPr>
        <w:t xml:space="preserve">на отримання донорської крові та компонентів </w:t>
      </w:r>
      <w:r>
        <w:rPr>
          <w:rFonts w:ascii="Times New Roman" w:hAnsi="Times New Roman"/>
          <w:b w:val="0"/>
          <w:sz w:val="28"/>
          <w:szCs w:val="28"/>
          <w:lang w:val="ru-RU"/>
        </w:rPr>
        <w:br/>
      </w:r>
      <w:r>
        <w:rPr>
          <w:rFonts w:ascii="Times New Roman" w:hAnsi="Times New Roman"/>
          <w:b w:val="0"/>
          <w:sz w:val="28"/>
          <w:szCs w:val="28"/>
        </w:rPr>
        <w:t>крові медичними підрозділами</w:t>
      </w:r>
    </w:p>
    <w:tbl>
      <w:tblPr>
        <w:tblW w:w="9315" w:type="dxa"/>
        <w:jc w:val="center"/>
        <w:tblLayout w:type="fixed"/>
        <w:tblLook w:val="0600" w:firstRow="0" w:lastRow="0" w:firstColumn="0" w:lastColumn="0" w:noHBand="1" w:noVBand="1"/>
      </w:tblPr>
      <w:tblGrid>
        <w:gridCol w:w="9315"/>
      </w:tblGrid>
      <w:tr w:rsidR="007352C6" w:rsidTr="003651A0">
        <w:trPr>
          <w:trHeight w:val="234"/>
          <w:jc w:val="center"/>
        </w:trPr>
        <w:tc>
          <w:tcPr>
            <w:tcW w:w="9320" w:type="dxa"/>
            <w:tcMar>
              <w:top w:w="100" w:type="dxa"/>
              <w:left w:w="100" w:type="dxa"/>
              <w:bottom w:w="100" w:type="dxa"/>
              <w:right w:w="100" w:type="dxa"/>
            </w:tcMar>
            <w:vAlign w:val="center"/>
            <w:hideMark/>
          </w:tcPr>
          <w:p w:rsidR="007352C6" w:rsidRDefault="007352C6" w:rsidP="007352C6">
            <w:pPr>
              <w:widowControl w:val="0"/>
              <w:jc w:val="center"/>
              <w:rPr>
                <w:rFonts w:ascii="Times New Roman" w:hAnsi="Times New Roman"/>
                <w:sz w:val="20"/>
                <w:lang w:eastAsia="ru-RU"/>
              </w:rPr>
            </w:pPr>
            <w:r>
              <w:rPr>
                <w:rFonts w:ascii="Times New Roman" w:hAnsi="Times New Roman"/>
                <w:sz w:val="24"/>
                <w:szCs w:val="24"/>
              </w:rPr>
              <w:t>___________________________________________________________________________</w:t>
            </w:r>
            <w:r>
              <w:rPr>
                <w:rFonts w:ascii="Times New Roman" w:hAnsi="Times New Roman"/>
                <w:sz w:val="24"/>
                <w:szCs w:val="24"/>
              </w:rPr>
              <w:br/>
            </w:r>
            <w:r>
              <w:rPr>
                <w:rFonts w:ascii="Times New Roman" w:hAnsi="Times New Roman"/>
                <w:sz w:val="20"/>
              </w:rPr>
              <w:t>(найменування складової сил безпеки або сил оборони)</w:t>
            </w:r>
          </w:p>
        </w:tc>
      </w:tr>
    </w:tbl>
    <w:p w:rsidR="007352C6" w:rsidRDefault="007352C6" w:rsidP="007352C6">
      <w:pPr>
        <w:pStyle w:val="a3"/>
        <w:spacing w:before="0"/>
        <w:jc w:val="both"/>
        <w:rPr>
          <w:rFonts w:ascii="Times New Roman" w:hAnsi="Times New Roman"/>
          <w:sz w:val="24"/>
          <w:szCs w:val="24"/>
        </w:rPr>
      </w:pPr>
      <w:r w:rsidRPr="007352C6">
        <w:rPr>
          <w:rFonts w:ascii="Times New Roman" w:hAnsi="Times New Roman"/>
          <w:sz w:val="24"/>
          <w:szCs w:val="24"/>
        </w:rPr>
        <w:t>Обсяги прогнозованої потреби в донорській крові та компонентах крові:</w:t>
      </w:r>
    </w:p>
    <w:p w:rsidR="007352C6" w:rsidRPr="007352C6" w:rsidRDefault="007352C6" w:rsidP="007352C6">
      <w:pPr>
        <w:pStyle w:val="a3"/>
        <w:spacing w:before="0"/>
        <w:jc w:val="both"/>
        <w:rPr>
          <w:rFonts w:ascii="Times New Roman" w:hAnsi="Times New Roman"/>
          <w:sz w:val="24"/>
          <w:szCs w:val="24"/>
        </w:rPr>
      </w:pPr>
    </w:p>
    <w:tbl>
      <w:tblPr>
        <w:tblStyle w:val="a5"/>
        <w:tblW w:w="0" w:type="auto"/>
        <w:tblLook w:val="04A0" w:firstRow="1" w:lastRow="0" w:firstColumn="1" w:lastColumn="0" w:noHBand="0" w:noVBand="1"/>
      </w:tblPr>
      <w:tblGrid>
        <w:gridCol w:w="3089"/>
        <w:gridCol w:w="3218"/>
        <w:gridCol w:w="3038"/>
      </w:tblGrid>
      <w:tr w:rsidR="007352C6" w:rsidRPr="007352C6" w:rsidTr="007352C6">
        <w:trPr>
          <w:trHeight w:val="100"/>
        </w:trPr>
        <w:tc>
          <w:tcPr>
            <w:tcW w:w="3119" w:type="dxa"/>
            <w:hideMark/>
          </w:tcPr>
          <w:p w:rsidR="007352C6" w:rsidRPr="007352C6" w:rsidRDefault="007352C6" w:rsidP="003651A0">
            <w:pPr>
              <w:jc w:val="center"/>
              <w:rPr>
                <w:rFonts w:ascii="Times New Roman" w:hAnsi="Times New Roman"/>
                <w:sz w:val="24"/>
                <w:szCs w:val="24"/>
                <w:lang w:eastAsia="ru-RU"/>
              </w:rPr>
            </w:pPr>
            <w:r w:rsidRPr="007352C6">
              <w:rPr>
                <w:rFonts w:ascii="Times New Roman" w:hAnsi="Times New Roman"/>
                <w:sz w:val="24"/>
                <w:szCs w:val="24"/>
              </w:rPr>
              <w:t>Номер військової частини</w:t>
            </w:r>
          </w:p>
          <w:p w:rsidR="007352C6" w:rsidRPr="007352C6" w:rsidRDefault="007352C6" w:rsidP="003651A0">
            <w:pPr>
              <w:jc w:val="center"/>
              <w:rPr>
                <w:rFonts w:ascii="Times New Roman" w:hAnsi="Times New Roman"/>
                <w:sz w:val="24"/>
                <w:szCs w:val="24"/>
              </w:rPr>
            </w:pPr>
            <w:r w:rsidRPr="007352C6">
              <w:rPr>
                <w:rFonts w:ascii="Times New Roman" w:hAnsi="Times New Roman"/>
                <w:sz w:val="24"/>
                <w:szCs w:val="24"/>
              </w:rPr>
              <w:t>або найменування органу,</w:t>
            </w:r>
          </w:p>
          <w:p w:rsidR="007352C6" w:rsidRPr="007352C6" w:rsidRDefault="007352C6" w:rsidP="003651A0">
            <w:pPr>
              <w:jc w:val="center"/>
              <w:rPr>
                <w:rFonts w:ascii="Times New Roman" w:hAnsi="Times New Roman"/>
                <w:sz w:val="24"/>
                <w:szCs w:val="24"/>
                <w:lang w:eastAsia="ru-RU"/>
              </w:rPr>
            </w:pPr>
            <w:r w:rsidRPr="007352C6">
              <w:rPr>
                <w:rFonts w:ascii="Times New Roman" w:hAnsi="Times New Roman"/>
                <w:sz w:val="24"/>
                <w:szCs w:val="24"/>
              </w:rPr>
              <w:t>підрозділу цивільного захисту</w:t>
            </w:r>
          </w:p>
        </w:tc>
        <w:tc>
          <w:tcPr>
            <w:tcW w:w="3261" w:type="dxa"/>
            <w:hideMark/>
          </w:tcPr>
          <w:p w:rsidR="007352C6" w:rsidRPr="007352C6" w:rsidRDefault="007352C6" w:rsidP="003651A0">
            <w:pPr>
              <w:jc w:val="center"/>
              <w:rPr>
                <w:rFonts w:ascii="Times New Roman" w:hAnsi="Times New Roman"/>
                <w:sz w:val="24"/>
                <w:szCs w:val="24"/>
                <w:lang w:eastAsia="ru-RU"/>
              </w:rPr>
            </w:pPr>
            <w:r w:rsidRPr="007352C6">
              <w:rPr>
                <w:rFonts w:ascii="Times New Roman" w:hAnsi="Times New Roman"/>
                <w:sz w:val="24"/>
                <w:szCs w:val="24"/>
                <w:lang w:val="ru-RU"/>
              </w:rPr>
              <w:t>Код згідно з ЄДРПОУ</w:t>
            </w:r>
          </w:p>
        </w:tc>
        <w:tc>
          <w:tcPr>
            <w:tcW w:w="3083" w:type="dxa"/>
            <w:hideMark/>
          </w:tcPr>
          <w:p w:rsidR="007352C6" w:rsidRPr="007352C6" w:rsidRDefault="007352C6" w:rsidP="003651A0">
            <w:pPr>
              <w:jc w:val="center"/>
              <w:rPr>
                <w:rFonts w:ascii="Times New Roman" w:hAnsi="Times New Roman"/>
                <w:sz w:val="24"/>
                <w:szCs w:val="24"/>
                <w:lang w:eastAsia="ru-RU"/>
              </w:rPr>
            </w:pPr>
            <w:r w:rsidRPr="007352C6">
              <w:rPr>
                <w:rFonts w:ascii="Times New Roman" w:hAnsi="Times New Roman"/>
                <w:bCs/>
                <w:sz w:val="24"/>
                <w:szCs w:val="24"/>
              </w:rPr>
              <w:t>Цільна кров O(I)</w:t>
            </w:r>
            <w:r w:rsidRPr="007352C6">
              <w:rPr>
                <w:rFonts w:ascii="Times New Roman" w:hAnsi="Times New Roman"/>
                <w:sz w:val="24"/>
                <w:szCs w:val="24"/>
              </w:rPr>
              <w:t xml:space="preserve"> </w:t>
            </w:r>
            <w:r w:rsidRPr="007352C6">
              <w:rPr>
                <w:rFonts w:ascii="Times New Roman" w:hAnsi="Times New Roman"/>
                <w:bCs/>
                <w:sz w:val="24"/>
                <w:szCs w:val="24"/>
              </w:rPr>
              <w:t>Rh(-), доз</w:t>
            </w:r>
          </w:p>
        </w:tc>
      </w:tr>
    </w:tbl>
    <w:p w:rsidR="007352C6" w:rsidRPr="007352C6" w:rsidRDefault="007352C6" w:rsidP="007352C6">
      <w:pPr>
        <w:rPr>
          <w:rFonts w:ascii="Times New Roman" w:hAnsi="Times New Roman"/>
          <w:sz w:val="24"/>
          <w:szCs w:val="24"/>
          <w:lang w:eastAsia="ru-RU"/>
        </w:rPr>
      </w:pPr>
      <w:r w:rsidRPr="007352C6">
        <w:rPr>
          <w:rFonts w:ascii="Times New Roman" w:hAnsi="Times New Roman"/>
          <w:sz w:val="24"/>
          <w:szCs w:val="24"/>
        </w:rPr>
        <w:t>1.</w:t>
      </w:r>
    </w:p>
    <w:p w:rsidR="007352C6" w:rsidRPr="007352C6" w:rsidRDefault="007352C6" w:rsidP="007352C6">
      <w:pPr>
        <w:rPr>
          <w:rFonts w:ascii="Times New Roman" w:hAnsi="Times New Roman"/>
          <w:sz w:val="24"/>
          <w:szCs w:val="24"/>
        </w:rPr>
      </w:pPr>
      <w:r w:rsidRPr="007352C6">
        <w:rPr>
          <w:rFonts w:ascii="Times New Roman" w:hAnsi="Times New Roman"/>
          <w:sz w:val="24"/>
          <w:szCs w:val="24"/>
        </w:rPr>
        <w:t>2.</w:t>
      </w:r>
    </w:p>
    <w:p w:rsidR="007352C6" w:rsidRPr="007352C6" w:rsidRDefault="007352C6" w:rsidP="007352C6">
      <w:pPr>
        <w:rPr>
          <w:rFonts w:ascii="Times New Roman" w:hAnsi="Times New Roman"/>
          <w:sz w:val="24"/>
          <w:szCs w:val="24"/>
        </w:rPr>
      </w:pPr>
      <w:r w:rsidRPr="007352C6">
        <w:rPr>
          <w:rFonts w:ascii="Times New Roman" w:hAnsi="Times New Roman"/>
          <w:sz w:val="24"/>
          <w:szCs w:val="24"/>
        </w:rPr>
        <w:t>.</w:t>
      </w:r>
    </w:p>
    <w:p w:rsidR="007352C6" w:rsidRPr="007352C6" w:rsidRDefault="007352C6" w:rsidP="007352C6">
      <w:pPr>
        <w:rPr>
          <w:rFonts w:ascii="Times New Roman" w:hAnsi="Times New Roman"/>
          <w:sz w:val="24"/>
          <w:szCs w:val="24"/>
        </w:rPr>
      </w:pPr>
      <w:r w:rsidRPr="007352C6">
        <w:rPr>
          <w:rFonts w:ascii="Times New Roman" w:hAnsi="Times New Roman"/>
          <w:sz w:val="24"/>
          <w:szCs w:val="24"/>
        </w:rPr>
        <w:t>.</w:t>
      </w:r>
    </w:p>
    <w:p w:rsidR="007352C6" w:rsidRPr="007352C6" w:rsidRDefault="007352C6" w:rsidP="007352C6">
      <w:pPr>
        <w:rPr>
          <w:rFonts w:ascii="Times New Roman" w:hAnsi="Times New Roman"/>
          <w:sz w:val="24"/>
          <w:szCs w:val="24"/>
        </w:rPr>
      </w:pPr>
      <w:r w:rsidRPr="007352C6">
        <w:rPr>
          <w:rFonts w:ascii="Times New Roman" w:hAnsi="Times New Roman"/>
          <w:sz w:val="24"/>
          <w:szCs w:val="24"/>
        </w:rPr>
        <w:t>.</w:t>
      </w:r>
    </w:p>
    <w:p w:rsidR="007352C6" w:rsidRDefault="007352C6" w:rsidP="00D5479B">
      <w:pPr>
        <w:tabs>
          <w:tab w:val="left" w:pos="1276"/>
        </w:tabs>
        <w:rPr>
          <w:rFonts w:ascii="Times New Roman" w:hAnsi="Times New Roman"/>
          <w:sz w:val="24"/>
          <w:szCs w:val="24"/>
          <w:lang w:val="ru-RU"/>
        </w:rPr>
      </w:pPr>
      <w:r w:rsidRPr="007352C6">
        <w:rPr>
          <w:rFonts w:ascii="Times New Roman" w:hAnsi="Times New Roman"/>
          <w:sz w:val="24"/>
          <w:szCs w:val="24"/>
          <w:lang w:val="ru-RU"/>
        </w:rPr>
        <w:t>___________</w:t>
      </w:r>
      <w:r w:rsidR="00D5479B">
        <w:rPr>
          <w:rFonts w:ascii="Times New Roman" w:hAnsi="Times New Roman"/>
          <w:sz w:val="24"/>
          <w:szCs w:val="24"/>
          <w:lang w:val="ru-RU"/>
        </w:rPr>
        <w:br/>
      </w:r>
      <w:r w:rsidRPr="007352C6">
        <w:rPr>
          <w:rFonts w:ascii="Times New Roman" w:hAnsi="Times New Roman"/>
          <w:sz w:val="24"/>
          <w:szCs w:val="24"/>
          <w:lang w:val="ru-RU"/>
        </w:rPr>
        <w:t>Разом доз</w:t>
      </w:r>
    </w:p>
    <w:tbl>
      <w:tblPr>
        <w:tblStyle w:val="a5"/>
        <w:tblW w:w="5099" w:type="pct"/>
        <w:tblLook w:val="0600" w:firstRow="0" w:lastRow="0" w:firstColumn="0" w:lastColumn="0" w:noHBand="1" w:noVBand="1"/>
      </w:tblPr>
      <w:tblGrid>
        <w:gridCol w:w="2990"/>
        <w:gridCol w:w="1484"/>
        <w:gridCol w:w="515"/>
        <w:gridCol w:w="520"/>
        <w:gridCol w:w="520"/>
        <w:gridCol w:w="520"/>
        <w:gridCol w:w="522"/>
        <w:gridCol w:w="522"/>
        <w:gridCol w:w="522"/>
        <w:gridCol w:w="524"/>
        <w:gridCol w:w="891"/>
      </w:tblGrid>
      <w:tr w:rsidR="007352C6" w:rsidRPr="007352C6" w:rsidTr="00A83A6F">
        <w:trPr>
          <w:trHeight w:val="167"/>
        </w:trPr>
        <w:tc>
          <w:tcPr>
            <w:tcW w:w="1569" w:type="pct"/>
            <w:vMerge w:val="restart"/>
            <w:hideMark/>
          </w:tcPr>
          <w:p w:rsidR="007352C6" w:rsidRPr="007352C6" w:rsidRDefault="007352C6" w:rsidP="003651A0">
            <w:pPr>
              <w:jc w:val="center"/>
              <w:rPr>
                <w:rFonts w:ascii="Times New Roman" w:hAnsi="Times New Roman"/>
                <w:sz w:val="24"/>
                <w:szCs w:val="24"/>
                <w:lang w:eastAsia="ru-RU"/>
              </w:rPr>
            </w:pPr>
            <w:r w:rsidRPr="007352C6">
              <w:rPr>
                <w:rFonts w:ascii="Times New Roman" w:hAnsi="Times New Roman"/>
                <w:sz w:val="24"/>
                <w:szCs w:val="24"/>
              </w:rPr>
              <w:t>Номер військової частини</w:t>
            </w:r>
          </w:p>
          <w:p w:rsidR="007352C6" w:rsidRPr="007352C6" w:rsidRDefault="007352C6" w:rsidP="003651A0">
            <w:pPr>
              <w:jc w:val="center"/>
              <w:rPr>
                <w:rFonts w:ascii="Times New Roman" w:hAnsi="Times New Roman"/>
                <w:sz w:val="24"/>
                <w:szCs w:val="24"/>
              </w:rPr>
            </w:pPr>
            <w:r w:rsidRPr="007352C6">
              <w:rPr>
                <w:rFonts w:ascii="Times New Roman" w:hAnsi="Times New Roman"/>
                <w:sz w:val="24"/>
                <w:szCs w:val="24"/>
              </w:rPr>
              <w:t>або найменування органу,</w:t>
            </w:r>
          </w:p>
          <w:p w:rsidR="007352C6" w:rsidRPr="007352C6" w:rsidRDefault="007352C6" w:rsidP="003651A0">
            <w:pPr>
              <w:widowControl w:val="0"/>
              <w:jc w:val="center"/>
              <w:rPr>
                <w:rFonts w:ascii="Times New Roman" w:hAnsi="Times New Roman"/>
                <w:sz w:val="24"/>
                <w:szCs w:val="24"/>
              </w:rPr>
            </w:pPr>
            <w:r w:rsidRPr="007352C6">
              <w:rPr>
                <w:rFonts w:ascii="Times New Roman" w:hAnsi="Times New Roman"/>
                <w:sz w:val="24"/>
                <w:szCs w:val="24"/>
              </w:rPr>
              <w:t>підрозділу цивільного</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захисту</w:t>
            </w:r>
          </w:p>
        </w:tc>
        <w:tc>
          <w:tcPr>
            <w:tcW w:w="779" w:type="pct"/>
            <w:vMerge w:val="restar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lang w:val="ru-RU"/>
              </w:rPr>
              <w:t>Код згідно з ЄДРПОУ</w:t>
            </w:r>
          </w:p>
        </w:tc>
        <w:tc>
          <w:tcPr>
            <w:tcW w:w="2652" w:type="pct"/>
            <w:gridSpan w:val="9"/>
            <w:hideMark/>
          </w:tcPr>
          <w:p w:rsidR="007352C6" w:rsidRPr="007352C6" w:rsidRDefault="007352C6" w:rsidP="003651A0">
            <w:pPr>
              <w:widowControl w:val="0"/>
              <w:jc w:val="center"/>
              <w:rPr>
                <w:rFonts w:ascii="Times New Roman" w:hAnsi="Times New Roman"/>
                <w:bCs/>
                <w:sz w:val="24"/>
                <w:szCs w:val="24"/>
                <w:lang w:eastAsia="ru-RU"/>
              </w:rPr>
            </w:pPr>
            <w:r w:rsidRPr="007352C6">
              <w:rPr>
                <w:rFonts w:ascii="Times New Roman" w:hAnsi="Times New Roman"/>
                <w:bCs/>
                <w:sz w:val="24"/>
                <w:szCs w:val="24"/>
              </w:rPr>
              <w:t>Еритроцити, доз</w:t>
            </w:r>
          </w:p>
        </w:tc>
      </w:tr>
      <w:tr w:rsidR="007352C6" w:rsidRPr="007352C6" w:rsidTr="00A83A6F">
        <w:trPr>
          <w:trHeight w:val="20"/>
        </w:trPr>
        <w:tc>
          <w:tcPr>
            <w:tcW w:w="0" w:type="auto"/>
            <w:vMerge/>
            <w:hideMark/>
          </w:tcPr>
          <w:p w:rsidR="007352C6" w:rsidRPr="007352C6" w:rsidRDefault="007352C6" w:rsidP="003651A0">
            <w:pPr>
              <w:rPr>
                <w:rFonts w:ascii="Times New Roman" w:hAnsi="Times New Roman"/>
                <w:sz w:val="24"/>
                <w:szCs w:val="24"/>
                <w:lang w:eastAsia="ru-RU"/>
              </w:rPr>
            </w:pPr>
          </w:p>
        </w:tc>
        <w:tc>
          <w:tcPr>
            <w:tcW w:w="0" w:type="auto"/>
            <w:vMerge/>
            <w:hideMark/>
          </w:tcPr>
          <w:p w:rsidR="007352C6" w:rsidRPr="007352C6" w:rsidRDefault="007352C6" w:rsidP="003651A0">
            <w:pPr>
              <w:rPr>
                <w:rFonts w:ascii="Times New Roman" w:hAnsi="Times New Roman"/>
                <w:sz w:val="24"/>
                <w:szCs w:val="24"/>
                <w:lang w:eastAsia="ru-RU"/>
              </w:rPr>
            </w:pPr>
          </w:p>
        </w:tc>
        <w:tc>
          <w:tcPr>
            <w:tcW w:w="542" w:type="pct"/>
            <w:gridSpan w:val="2"/>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О(I)</w:t>
            </w:r>
          </w:p>
        </w:tc>
        <w:tc>
          <w:tcPr>
            <w:tcW w:w="546" w:type="pct"/>
            <w:gridSpan w:val="2"/>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A(II)</w:t>
            </w:r>
          </w:p>
        </w:tc>
        <w:tc>
          <w:tcPr>
            <w:tcW w:w="548" w:type="pct"/>
            <w:gridSpan w:val="2"/>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B(III)</w:t>
            </w:r>
          </w:p>
        </w:tc>
        <w:tc>
          <w:tcPr>
            <w:tcW w:w="549" w:type="pct"/>
            <w:gridSpan w:val="2"/>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AB(IV)</w:t>
            </w:r>
          </w:p>
        </w:tc>
        <w:tc>
          <w:tcPr>
            <w:tcW w:w="467" w:type="pct"/>
            <w:vMerge w:val="restart"/>
            <w:hideMark/>
          </w:tcPr>
          <w:p w:rsidR="007352C6" w:rsidRPr="007352C6" w:rsidRDefault="007352C6" w:rsidP="003651A0">
            <w:pPr>
              <w:widowControl w:val="0"/>
              <w:rPr>
                <w:rFonts w:ascii="Times New Roman" w:hAnsi="Times New Roman"/>
                <w:bCs/>
                <w:sz w:val="24"/>
                <w:szCs w:val="24"/>
                <w:lang w:eastAsia="ru-RU"/>
              </w:rPr>
            </w:pPr>
            <w:r w:rsidRPr="007352C6">
              <w:rPr>
                <w:rFonts w:ascii="Times New Roman" w:hAnsi="Times New Roman"/>
                <w:bCs/>
                <w:sz w:val="24"/>
                <w:szCs w:val="24"/>
              </w:rPr>
              <w:t>усього</w:t>
            </w:r>
          </w:p>
        </w:tc>
      </w:tr>
      <w:tr w:rsidR="007352C6" w:rsidRPr="007352C6" w:rsidTr="00A83A6F">
        <w:trPr>
          <w:trHeight w:val="20"/>
        </w:trPr>
        <w:tc>
          <w:tcPr>
            <w:tcW w:w="0" w:type="auto"/>
            <w:vMerge/>
            <w:hideMark/>
          </w:tcPr>
          <w:p w:rsidR="007352C6" w:rsidRPr="007352C6" w:rsidRDefault="007352C6" w:rsidP="003651A0">
            <w:pPr>
              <w:rPr>
                <w:rFonts w:ascii="Times New Roman" w:hAnsi="Times New Roman"/>
                <w:sz w:val="24"/>
                <w:szCs w:val="24"/>
                <w:lang w:eastAsia="ru-RU"/>
              </w:rPr>
            </w:pPr>
          </w:p>
        </w:tc>
        <w:tc>
          <w:tcPr>
            <w:tcW w:w="0" w:type="auto"/>
            <w:vMerge/>
            <w:hideMark/>
          </w:tcPr>
          <w:p w:rsidR="007352C6" w:rsidRPr="007352C6" w:rsidRDefault="007352C6" w:rsidP="003651A0">
            <w:pPr>
              <w:rPr>
                <w:rFonts w:ascii="Times New Roman" w:hAnsi="Times New Roman"/>
                <w:sz w:val="24"/>
                <w:szCs w:val="24"/>
                <w:lang w:eastAsia="ru-RU"/>
              </w:rPr>
            </w:pPr>
          </w:p>
        </w:tc>
        <w:tc>
          <w:tcPr>
            <w:tcW w:w="270"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3"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3"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3"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4"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4"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4"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5"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0" w:type="auto"/>
            <w:vMerge/>
            <w:hideMark/>
          </w:tcPr>
          <w:p w:rsidR="007352C6" w:rsidRPr="007352C6" w:rsidRDefault="007352C6" w:rsidP="003651A0">
            <w:pPr>
              <w:rPr>
                <w:rFonts w:ascii="Times New Roman" w:hAnsi="Times New Roman"/>
                <w:bCs/>
                <w:sz w:val="24"/>
                <w:szCs w:val="24"/>
                <w:lang w:eastAsia="ru-RU"/>
              </w:rPr>
            </w:pPr>
          </w:p>
        </w:tc>
      </w:tr>
    </w:tbl>
    <w:p w:rsidR="007352C6" w:rsidRPr="007352C6" w:rsidRDefault="007352C6" w:rsidP="007352C6">
      <w:pPr>
        <w:rPr>
          <w:rFonts w:ascii="Times New Roman" w:hAnsi="Times New Roman"/>
          <w:sz w:val="24"/>
          <w:szCs w:val="24"/>
          <w:lang w:val="ru-RU" w:eastAsia="ru-RU"/>
        </w:rPr>
      </w:pPr>
      <w:r w:rsidRPr="007352C6">
        <w:rPr>
          <w:rFonts w:ascii="Times New Roman" w:hAnsi="Times New Roman"/>
          <w:sz w:val="24"/>
          <w:szCs w:val="24"/>
          <w:lang w:val="ru-RU"/>
        </w:rPr>
        <w:t>1.</w:t>
      </w:r>
    </w:p>
    <w:p w:rsidR="007352C6" w:rsidRPr="007352C6" w:rsidRDefault="007352C6" w:rsidP="007352C6">
      <w:pPr>
        <w:rPr>
          <w:rFonts w:ascii="Times New Roman" w:hAnsi="Times New Roman"/>
          <w:sz w:val="24"/>
          <w:szCs w:val="24"/>
          <w:lang w:val="ru-RU"/>
        </w:rPr>
      </w:pPr>
      <w:r w:rsidRPr="007352C6">
        <w:rPr>
          <w:rFonts w:ascii="Times New Roman" w:hAnsi="Times New Roman"/>
          <w:sz w:val="24"/>
          <w:szCs w:val="24"/>
          <w:lang w:val="ru-RU"/>
        </w:rPr>
        <w:t>2.</w:t>
      </w:r>
    </w:p>
    <w:p w:rsidR="007352C6" w:rsidRPr="007352C6" w:rsidRDefault="007352C6" w:rsidP="007352C6">
      <w:pPr>
        <w:rPr>
          <w:rFonts w:ascii="Times New Roman" w:hAnsi="Times New Roman"/>
          <w:sz w:val="24"/>
          <w:szCs w:val="24"/>
          <w:lang w:val="ru-RU"/>
        </w:rPr>
      </w:pPr>
      <w:r w:rsidRPr="007352C6">
        <w:rPr>
          <w:rFonts w:ascii="Times New Roman" w:hAnsi="Times New Roman"/>
          <w:sz w:val="24"/>
          <w:szCs w:val="24"/>
          <w:lang w:val="ru-RU"/>
        </w:rPr>
        <w:t>.</w:t>
      </w:r>
    </w:p>
    <w:p w:rsidR="007352C6" w:rsidRPr="007352C6" w:rsidRDefault="007352C6" w:rsidP="007352C6">
      <w:pPr>
        <w:rPr>
          <w:rFonts w:ascii="Times New Roman" w:hAnsi="Times New Roman"/>
          <w:sz w:val="24"/>
          <w:szCs w:val="24"/>
          <w:lang w:val="ru-RU"/>
        </w:rPr>
      </w:pPr>
      <w:r w:rsidRPr="007352C6">
        <w:rPr>
          <w:rFonts w:ascii="Times New Roman" w:hAnsi="Times New Roman"/>
          <w:sz w:val="24"/>
          <w:szCs w:val="24"/>
          <w:lang w:val="ru-RU"/>
        </w:rPr>
        <w:t>.</w:t>
      </w:r>
    </w:p>
    <w:p w:rsidR="007352C6" w:rsidRPr="007352C6" w:rsidRDefault="007352C6" w:rsidP="007352C6">
      <w:pPr>
        <w:rPr>
          <w:rFonts w:ascii="Times New Roman" w:hAnsi="Times New Roman"/>
          <w:sz w:val="24"/>
          <w:szCs w:val="24"/>
          <w:lang w:val="ru-RU"/>
        </w:rPr>
      </w:pPr>
      <w:r w:rsidRPr="007352C6">
        <w:rPr>
          <w:rFonts w:ascii="Times New Roman" w:hAnsi="Times New Roman"/>
          <w:sz w:val="24"/>
          <w:szCs w:val="24"/>
          <w:lang w:val="ru-RU"/>
        </w:rPr>
        <w:t>.</w:t>
      </w:r>
    </w:p>
    <w:p w:rsidR="007352C6" w:rsidRPr="007352C6" w:rsidRDefault="007352C6" w:rsidP="007352C6">
      <w:pPr>
        <w:rPr>
          <w:rFonts w:ascii="Times New Roman" w:hAnsi="Times New Roman"/>
          <w:sz w:val="24"/>
          <w:szCs w:val="24"/>
          <w:lang w:val="ru-RU"/>
        </w:rPr>
      </w:pPr>
      <w:r w:rsidRPr="007352C6">
        <w:rPr>
          <w:rFonts w:ascii="Times New Roman" w:hAnsi="Times New Roman"/>
          <w:sz w:val="24"/>
          <w:szCs w:val="24"/>
          <w:lang w:val="ru-RU"/>
        </w:rPr>
        <w:t>___________</w:t>
      </w:r>
      <w:r w:rsidR="00D5479B">
        <w:rPr>
          <w:rFonts w:ascii="Times New Roman" w:hAnsi="Times New Roman"/>
          <w:sz w:val="24"/>
          <w:szCs w:val="24"/>
          <w:lang w:val="ru-RU"/>
        </w:rPr>
        <w:br/>
      </w:r>
      <w:r w:rsidRPr="007352C6">
        <w:rPr>
          <w:rFonts w:ascii="Times New Roman" w:hAnsi="Times New Roman"/>
          <w:sz w:val="24"/>
          <w:szCs w:val="24"/>
          <w:lang w:val="ru-RU"/>
        </w:rPr>
        <w:t>Разом доз</w:t>
      </w:r>
    </w:p>
    <w:p w:rsidR="007352C6" w:rsidRPr="007352C6" w:rsidRDefault="007352C6" w:rsidP="007352C6">
      <w:pPr>
        <w:rPr>
          <w:rFonts w:ascii="Times New Roman" w:hAnsi="Times New Roman"/>
          <w:sz w:val="24"/>
          <w:szCs w:val="24"/>
        </w:rPr>
      </w:pPr>
    </w:p>
    <w:tbl>
      <w:tblPr>
        <w:tblStyle w:val="a5"/>
        <w:tblW w:w="5099" w:type="pct"/>
        <w:tblLook w:val="0600" w:firstRow="0" w:lastRow="0" w:firstColumn="0" w:lastColumn="0" w:noHBand="1" w:noVBand="1"/>
      </w:tblPr>
      <w:tblGrid>
        <w:gridCol w:w="2991"/>
        <w:gridCol w:w="1483"/>
        <w:gridCol w:w="515"/>
        <w:gridCol w:w="520"/>
        <w:gridCol w:w="520"/>
        <w:gridCol w:w="520"/>
        <w:gridCol w:w="522"/>
        <w:gridCol w:w="522"/>
        <w:gridCol w:w="522"/>
        <w:gridCol w:w="524"/>
        <w:gridCol w:w="891"/>
      </w:tblGrid>
      <w:tr w:rsidR="007352C6" w:rsidRPr="007352C6" w:rsidTr="007352C6">
        <w:trPr>
          <w:trHeight w:val="167"/>
        </w:trPr>
        <w:tc>
          <w:tcPr>
            <w:tcW w:w="1573" w:type="pct"/>
            <w:vMerge w:val="restart"/>
            <w:hideMark/>
          </w:tcPr>
          <w:p w:rsidR="007352C6" w:rsidRPr="007352C6" w:rsidRDefault="007352C6" w:rsidP="003651A0">
            <w:pPr>
              <w:jc w:val="center"/>
              <w:rPr>
                <w:rFonts w:ascii="Times New Roman" w:hAnsi="Times New Roman"/>
                <w:sz w:val="24"/>
                <w:szCs w:val="24"/>
                <w:lang w:eastAsia="ru-RU"/>
              </w:rPr>
            </w:pPr>
            <w:r w:rsidRPr="007352C6">
              <w:rPr>
                <w:rFonts w:ascii="Times New Roman" w:hAnsi="Times New Roman"/>
                <w:sz w:val="24"/>
                <w:szCs w:val="24"/>
              </w:rPr>
              <w:t>Номер військової частини</w:t>
            </w:r>
          </w:p>
          <w:p w:rsidR="007352C6" w:rsidRPr="007352C6" w:rsidRDefault="007352C6" w:rsidP="003651A0">
            <w:pPr>
              <w:jc w:val="center"/>
              <w:rPr>
                <w:rFonts w:ascii="Times New Roman" w:hAnsi="Times New Roman"/>
                <w:sz w:val="24"/>
                <w:szCs w:val="24"/>
              </w:rPr>
            </w:pPr>
            <w:r w:rsidRPr="007352C6">
              <w:rPr>
                <w:rFonts w:ascii="Times New Roman" w:hAnsi="Times New Roman"/>
                <w:sz w:val="24"/>
                <w:szCs w:val="24"/>
              </w:rPr>
              <w:t>або найменування органу,</w:t>
            </w:r>
          </w:p>
          <w:p w:rsidR="007352C6" w:rsidRPr="007352C6" w:rsidRDefault="007352C6" w:rsidP="003651A0">
            <w:pPr>
              <w:widowControl w:val="0"/>
              <w:jc w:val="center"/>
              <w:rPr>
                <w:rFonts w:ascii="Times New Roman" w:hAnsi="Times New Roman"/>
                <w:sz w:val="24"/>
                <w:szCs w:val="24"/>
              </w:rPr>
            </w:pPr>
            <w:r w:rsidRPr="007352C6">
              <w:rPr>
                <w:rFonts w:ascii="Times New Roman" w:hAnsi="Times New Roman"/>
                <w:sz w:val="24"/>
                <w:szCs w:val="24"/>
              </w:rPr>
              <w:t>підрозділу цивільного</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захисту</w:t>
            </w:r>
          </w:p>
        </w:tc>
        <w:tc>
          <w:tcPr>
            <w:tcW w:w="782" w:type="pct"/>
            <w:vMerge w:val="restar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lang w:val="ru-RU"/>
              </w:rPr>
              <w:t>Код згідно з ЄДРПОУ</w:t>
            </w:r>
          </w:p>
        </w:tc>
        <w:tc>
          <w:tcPr>
            <w:tcW w:w="2646" w:type="pct"/>
            <w:gridSpan w:val="9"/>
            <w:hideMark/>
          </w:tcPr>
          <w:p w:rsidR="007352C6" w:rsidRPr="007352C6" w:rsidRDefault="007352C6" w:rsidP="003651A0">
            <w:pPr>
              <w:widowControl w:val="0"/>
              <w:jc w:val="center"/>
              <w:rPr>
                <w:rFonts w:ascii="Times New Roman" w:hAnsi="Times New Roman"/>
                <w:bCs/>
                <w:sz w:val="24"/>
                <w:szCs w:val="24"/>
                <w:lang w:eastAsia="ru-RU"/>
              </w:rPr>
            </w:pPr>
            <w:r w:rsidRPr="007352C6">
              <w:rPr>
                <w:rFonts w:ascii="Times New Roman" w:hAnsi="Times New Roman"/>
                <w:bCs/>
                <w:sz w:val="24"/>
                <w:szCs w:val="24"/>
              </w:rPr>
              <w:t>Плазма свіжозаморожена, доз</w:t>
            </w:r>
          </w:p>
        </w:tc>
      </w:tr>
      <w:tr w:rsidR="007352C6" w:rsidRPr="007352C6" w:rsidTr="007352C6">
        <w:trPr>
          <w:trHeight w:val="20"/>
        </w:trPr>
        <w:tc>
          <w:tcPr>
            <w:tcW w:w="0" w:type="auto"/>
            <w:vMerge/>
            <w:hideMark/>
          </w:tcPr>
          <w:p w:rsidR="007352C6" w:rsidRPr="007352C6" w:rsidRDefault="007352C6" w:rsidP="003651A0">
            <w:pPr>
              <w:rPr>
                <w:rFonts w:ascii="Times New Roman" w:hAnsi="Times New Roman"/>
                <w:sz w:val="24"/>
                <w:szCs w:val="24"/>
                <w:lang w:eastAsia="ru-RU"/>
              </w:rPr>
            </w:pPr>
          </w:p>
        </w:tc>
        <w:tc>
          <w:tcPr>
            <w:tcW w:w="0" w:type="auto"/>
            <w:vMerge/>
            <w:hideMark/>
          </w:tcPr>
          <w:p w:rsidR="007352C6" w:rsidRPr="007352C6" w:rsidRDefault="007352C6" w:rsidP="003651A0">
            <w:pPr>
              <w:rPr>
                <w:rFonts w:ascii="Times New Roman" w:hAnsi="Times New Roman"/>
                <w:sz w:val="24"/>
                <w:szCs w:val="24"/>
                <w:lang w:eastAsia="ru-RU"/>
              </w:rPr>
            </w:pPr>
          </w:p>
        </w:tc>
        <w:tc>
          <w:tcPr>
            <w:tcW w:w="550" w:type="pct"/>
            <w:gridSpan w:val="2"/>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О(I)</w:t>
            </w:r>
          </w:p>
        </w:tc>
        <w:tc>
          <w:tcPr>
            <w:tcW w:w="552" w:type="pct"/>
            <w:gridSpan w:val="2"/>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A(II)</w:t>
            </w:r>
          </w:p>
        </w:tc>
        <w:tc>
          <w:tcPr>
            <w:tcW w:w="554" w:type="pct"/>
            <w:gridSpan w:val="2"/>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B(III)</w:t>
            </w:r>
          </w:p>
        </w:tc>
        <w:tc>
          <w:tcPr>
            <w:tcW w:w="555" w:type="pct"/>
            <w:gridSpan w:val="2"/>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AB(IV)</w:t>
            </w:r>
          </w:p>
        </w:tc>
        <w:tc>
          <w:tcPr>
            <w:tcW w:w="434" w:type="pct"/>
            <w:vMerge w:val="restart"/>
            <w:hideMark/>
          </w:tcPr>
          <w:p w:rsidR="007352C6" w:rsidRPr="007352C6" w:rsidRDefault="007352C6" w:rsidP="003651A0">
            <w:pPr>
              <w:widowControl w:val="0"/>
              <w:rPr>
                <w:rFonts w:ascii="Times New Roman" w:hAnsi="Times New Roman"/>
                <w:bCs/>
                <w:sz w:val="24"/>
                <w:szCs w:val="24"/>
                <w:lang w:eastAsia="ru-RU"/>
              </w:rPr>
            </w:pPr>
            <w:r w:rsidRPr="007352C6">
              <w:rPr>
                <w:rFonts w:ascii="Times New Roman" w:hAnsi="Times New Roman"/>
                <w:bCs/>
                <w:sz w:val="24"/>
                <w:szCs w:val="24"/>
              </w:rPr>
              <w:t>усього</w:t>
            </w:r>
          </w:p>
        </w:tc>
      </w:tr>
      <w:tr w:rsidR="007352C6" w:rsidRPr="007352C6" w:rsidTr="007352C6">
        <w:trPr>
          <w:trHeight w:val="20"/>
        </w:trPr>
        <w:tc>
          <w:tcPr>
            <w:tcW w:w="0" w:type="auto"/>
            <w:vMerge/>
            <w:hideMark/>
          </w:tcPr>
          <w:p w:rsidR="007352C6" w:rsidRPr="007352C6" w:rsidRDefault="007352C6" w:rsidP="003651A0">
            <w:pPr>
              <w:rPr>
                <w:rFonts w:ascii="Times New Roman" w:hAnsi="Times New Roman"/>
                <w:sz w:val="24"/>
                <w:szCs w:val="24"/>
                <w:lang w:eastAsia="ru-RU"/>
              </w:rPr>
            </w:pPr>
          </w:p>
        </w:tc>
        <w:tc>
          <w:tcPr>
            <w:tcW w:w="0" w:type="auto"/>
            <w:vMerge/>
            <w:hideMark/>
          </w:tcPr>
          <w:p w:rsidR="007352C6" w:rsidRPr="007352C6" w:rsidRDefault="007352C6" w:rsidP="003651A0">
            <w:pPr>
              <w:rPr>
                <w:rFonts w:ascii="Times New Roman" w:hAnsi="Times New Roman"/>
                <w:sz w:val="24"/>
                <w:szCs w:val="24"/>
                <w:lang w:eastAsia="ru-RU"/>
              </w:rPr>
            </w:pPr>
          </w:p>
        </w:tc>
        <w:tc>
          <w:tcPr>
            <w:tcW w:w="274"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6"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6"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6"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7"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7"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7"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8"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0" w:type="auto"/>
            <w:vMerge/>
            <w:hideMark/>
          </w:tcPr>
          <w:p w:rsidR="007352C6" w:rsidRPr="007352C6" w:rsidRDefault="007352C6" w:rsidP="003651A0">
            <w:pPr>
              <w:rPr>
                <w:rFonts w:ascii="Times New Roman" w:hAnsi="Times New Roman"/>
                <w:bCs/>
                <w:sz w:val="24"/>
                <w:szCs w:val="24"/>
                <w:lang w:eastAsia="ru-RU"/>
              </w:rPr>
            </w:pPr>
          </w:p>
        </w:tc>
      </w:tr>
    </w:tbl>
    <w:p w:rsidR="007352C6" w:rsidRPr="007352C6" w:rsidRDefault="007352C6" w:rsidP="007352C6">
      <w:pPr>
        <w:ind w:right="-607"/>
        <w:rPr>
          <w:rFonts w:ascii="Times New Roman" w:hAnsi="Times New Roman"/>
          <w:sz w:val="24"/>
          <w:szCs w:val="24"/>
          <w:lang w:val="ru-RU" w:eastAsia="ru-RU"/>
        </w:rPr>
      </w:pPr>
      <w:r w:rsidRPr="007352C6">
        <w:rPr>
          <w:rFonts w:ascii="Times New Roman" w:hAnsi="Times New Roman"/>
          <w:sz w:val="24"/>
          <w:szCs w:val="24"/>
          <w:lang w:val="ru-RU"/>
        </w:rPr>
        <w:t>1.</w:t>
      </w:r>
    </w:p>
    <w:p w:rsidR="007352C6" w:rsidRPr="007352C6" w:rsidRDefault="007352C6" w:rsidP="007352C6">
      <w:pPr>
        <w:ind w:right="-607"/>
        <w:rPr>
          <w:rFonts w:ascii="Times New Roman" w:hAnsi="Times New Roman"/>
          <w:sz w:val="24"/>
          <w:szCs w:val="24"/>
          <w:lang w:val="ru-RU"/>
        </w:rPr>
      </w:pPr>
      <w:r w:rsidRPr="007352C6">
        <w:rPr>
          <w:rFonts w:ascii="Times New Roman" w:hAnsi="Times New Roman"/>
          <w:sz w:val="24"/>
          <w:szCs w:val="24"/>
          <w:lang w:val="ru-RU"/>
        </w:rPr>
        <w:t>2.</w:t>
      </w:r>
    </w:p>
    <w:p w:rsidR="007352C6" w:rsidRPr="007352C6" w:rsidRDefault="007352C6" w:rsidP="007352C6">
      <w:pPr>
        <w:ind w:right="-607"/>
        <w:rPr>
          <w:rFonts w:ascii="Times New Roman" w:hAnsi="Times New Roman"/>
          <w:sz w:val="24"/>
          <w:szCs w:val="24"/>
          <w:lang w:val="ru-RU"/>
        </w:rPr>
      </w:pPr>
      <w:r w:rsidRPr="007352C6">
        <w:rPr>
          <w:rFonts w:ascii="Times New Roman" w:hAnsi="Times New Roman"/>
          <w:sz w:val="24"/>
          <w:szCs w:val="24"/>
          <w:lang w:val="ru-RU"/>
        </w:rPr>
        <w:t>.</w:t>
      </w:r>
    </w:p>
    <w:p w:rsidR="007352C6" w:rsidRPr="007352C6" w:rsidRDefault="007352C6" w:rsidP="007352C6">
      <w:pPr>
        <w:ind w:right="-607"/>
        <w:rPr>
          <w:rFonts w:ascii="Times New Roman" w:hAnsi="Times New Roman"/>
          <w:sz w:val="24"/>
          <w:szCs w:val="24"/>
          <w:lang w:val="ru-RU"/>
        </w:rPr>
      </w:pPr>
      <w:r w:rsidRPr="007352C6">
        <w:rPr>
          <w:rFonts w:ascii="Times New Roman" w:hAnsi="Times New Roman"/>
          <w:sz w:val="24"/>
          <w:szCs w:val="24"/>
          <w:lang w:val="ru-RU"/>
        </w:rPr>
        <w:t>.</w:t>
      </w:r>
    </w:p>
    <w:p w:rsidR="007352C6" w:rsidRPr="007352C6" w:rsidRDefault="007352C6" w:rsidP="007352C6">
      <w:pPr>
        <w:ind w:right="-607"/>
        <w:rPr>
          <w:rFonts w:ascii="Times New Roman" w:hAnsi="Times New Roman"/>
          <w:sz w:val="24"/>
          <w:szCs w:val="24"/>
          <w:lang w:val="ru-RU"/>
        </w:rPr>
      </w:pPr>
      <w:r w:rsidRPr="007352C6">
        <w:rPr>
          <w:rFonts w:ascii="Times New Roman" w:hAnsi="Times New Roman"/>
          <w:sz w:val="24"/>
          <w:szCs w:val="24"/>
          <w:lang w:val="ru-RU"/>
        </w:rPr>
        <w:t>.</w:t>
      </w:r>
    </w:p>
    <w:p w:rsidR="007352C6" w:rsidRPr="007352C6" w:rsidRDefault="007352C6" w:rsidP="007352C6">
      <w:pPr>
        <w:ind w:right="-607"/>
        <w:rPr>
          <w:rFonts w:ascii="Times New Roman" w:hAnsi="Times New Roman"/>
          <w:sz w:val="24"/>
          <w:szCs w:val="24"/>
          <w:lang w:val="ru-RU"/>
        </w:rPr>
      </w:pPr>
      <w:r w:rsidRPr="007352C6">
        <w:rPr>
          <w:rFonts w:ascii="Times New Roman" w:hAnsi="Times New Roman"/>
          <w:sz w:val="24"/>
          <w:szCs w:val="24"/>
          <w:lang w:val="ru-RU"/>
        </w:rPr>
        <w:t>___________</w:t>
      </w:r>
      <w:r w:rsidR="00D5479B">
        <w:rPr>
          <w:rFonts w:ascii="Times New Roman" w:hAnsi="Times New Roman"/>
          <w:sz w:val="24"/>
          <w:szCs w:val="24"/>
          <w:lang w:val="ru-RU"/>
        </w:rPr>
        <w:br/>
      </w:r>
      <w:r w:rsidRPr="007352C6">
        <w:rPr>
          <w:rFonts w:ascii="Times New Roman" w:hAnsi="Times New Roman"/>
          <w:sz w:val="24"/>
          <w:szCs w:val="24"/>
          <w:lang w:val="ru-RU"/>
        </w:rPr>
        <w:t>Разом доз</w:t>
      </w:r>
    </w:p>
    <w:p w:rsidR="007352C6" w:rsidRPr="007352C6" w:rsidRDefault="007352C6" w:rsidP="007352C6">
      <w:pPr>
        <w:ind w:right="-607"/>
        <w:rPr>
          <w:rFonts w:ascii="Times New Roman" w:hAnsi="Times New Roman"/>
          <w:sz w:val="24"/>
          <w:szCs w:val="24"/>
        </w:rPr>
      </w:pPr>
    </w:p>
    <w:tbl>
      <w:tblPr>
        <w:tblStyle w:val="a5"/>
        <w:tblW w:w="5099" w:type="pct"/>
        <w:tblLook w:val="0600" w:firstRow="0" w:lastRow="0" w:firstColumn="0" w:lastColumn="0" w:noHBand="1" w:noVBand="1"/>
      </w:tblPr>
      <w:tblGrid>
        <w:gridCol w:w="2991"/>
        <w:gridCol w:w="1483"/>
        <w:gridCol w:w="515"/>
        <w:gridCol w:w="520"/>
        <w:gridCol w:w="520"/>
        <w:gridCol w:w="520"/>
        <w:gridCol w:w="522"/>
        <w:gridCol w:w="522"/>
        <w:gridCol w:w="522"/>
        <w:gridCol w:w="524"/>
        <w:gridCol w:w="891"/>
      </w:tblGrid>
      <w:tr w:rsidR="007352C6" w:rsidRPr="007352C6" w:rsidTr="007352C6">
        <w:trPr>
          <w:trHeight w:val="167"/>
        </w:trPr>
        <w:tc>
          <w:tcPr>
            <w:tcW w:w="1573" w:type="pct"/>
            <w:vMerge w:val="restart"/>
            <w:hideMark/>
          </w:tcPr>
          <w:p w:rsidR="007352C6" w:rsidRPr="007352C6" w:rsidRDefault="007352C6" w:rsidP="003651A0">
            <w:pPr>
              <w:jc w:val="center"/>
              <w:rPr>
                <w:rFonts w:ascii="Times New Roman" w:hAnsi="Times New Roman"/>
                <w:sz w:val="24"/>
                <w:szCs w:val="24"/>
                <w:lang w:eastAsia="ru-RU"/>
              </w:rPr>
            </w:pPr>
            <w:r w:rsidRPr="007352C6">
              <w:rPr>
                <w:rFonts w:ascii="Times New Roman" w:hAnsi="Times New Roman"/>
                <w:sz w:val="24"/>
                <w:szCs w:val="24"/>
              </w:rPr>
              <w:t>Номер військової частини</w:t>
            </w:r>
          </w:p>
          <w:p w:rsidR="007352C6" w:rsidRPr="007352C6" w:rsidRDefault="007352C6" w:rsidP="003651A0">
            <w:pPr>
              <w:jc w:val="center"/>
              <w:rPr>
                <w:rFonts w:ascii="Times New Roman" w:hAnsi="Times New Roman"/>
                <w:sz w:val="24"/>
                <w:szCs w:val="24"/>
              </w:rPr>
            </w:pPr>
            <w:r w:rsidRPr="007352C6">
              <w:rPr>
                <w:rFonts w:ascii="Times New Roman" w:hAnsi="Times New Roman"/>
                <w:sz w:val="24"/>
                <w:szCs w:val="24"/>
              </w:rPr>
              <w:t>або найменування органу,</w:t>
            </w:r>
          </w:p>
          <w:p w:rsidR="007352C6" w:rsidRPr="007352C6" w:rsidRDefault="007352C6" w:rsidP="003651A0">
            <w:pPr>
              <w:widowControl w:val="0"/>
              <w:jc w:val="center"/>
              <w:rPr>
                <w:rFonts w:ascii="Times New Roman" w:hAnsi="Times New Roman"/>
                <w:sz w:val="24"/>
                <w:szCs w:val="24"/>
              </w:rPr>
            </w:pPr>
            <w:r w:rsidRPr="007352C6">
              <w:rPr>
                <w:rFonts w:ascii="Times New Roman" w:hAnsi="Times New Roman"/>
                <w:sz w:val="24"/>
                <w:szCs w:val="24"/>
              </w:rPr>
              <w:t>підрозділу цивільного</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захисту</w:t>
            </w:r>
          </w:p>
        </w:tc>
        <w:tc>
          <w:tcPr>
            <w:tcW w:w="782" w:type="pct"/>
            <w:vMerge w:val="restar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lang w:val="ru-RU"/>
              </w:rPr>
              <w:t>Код згідно з ЄДРПОУ</w:t>
            </w:r>
          </w:p>
        </w:tc>
        <w:tc>
          <w:tcPr>
            <w:tcW w:w="2646" w:type="pct"/>
            <w:gridSpan w:val="9"/>
            <w:hideMark/>
          </w:tcPr>
          <w:p w:rsidR="007352C6" w:rsidRPr="007352C6" w:rsidRDefault="007352C6" w:rsidP="003651A0">
            <w:pPr>
              <w:widowControl w:val="0"/>
              <w:jc w:val="center"/>
              <w:rPr>
                <w:rFonts w:ascii="Times New Roman" w:hAnsi="Times New Roman"/>
                <w:bCs/>
                <w:sz w:val="24"/>
                <w:szCs w:val="24"/>
                <w:lang w:eastAsia="ru-RU"/>
              </w:rPr>
            </w:pPr>
            <w:r w:rsidRPr="007352C6">
              <w:rPr>
                <w:rFonts w:ascii="Times New Roman" w:hAnsi="Times New Roman"/>
                <w:bCs/>
                <w:sz w:val="24"/>
                <w:szCs w:val="24"/>
              </w:rPr>
              <w:t>Кріопреципітат, доз</w:t>
            </w:r>
          </w:p>
        </w:tc>
      </w:tr>
      <w:tr w:rsidR="007352C6" w:rsidRPr="007352C6" w:rsidTr="007352C6">
        <w:trPr>
          <w:trHeight w:val="20"/>
        </w:trPr>
        <w:tc>
          <w:tcPr>
            <w:tcW w:w="0" w:type="auto"/>
            <w:vMerge/>
            <w:hideMark/>
          </w:tcPr>
          <w:p w:rsidR="007352C6" w:rsidRPr="007352C6" w:rsidRDefault="007352C6" w:rsidP="003651A0">
            <w:pPr>
              <w:rPr>
                <w:rFonts w:ascii="Times New Roman" w:hAnsi="Times New Roman"/>
                <w:sz w:val="24"/>
                <w:szCs w:val="24"/>
                <w:lang w:eastAsia="ru-RU"/>
              </w:rPr>
            </w:pPr>
          </w:p>
        </w:tc>
        <w:tc>
          <w:tcPr>
            <w:tcW w:w="0" w:type="auto"/>
            <w:vMerge/>
            <w:hideMark/>
          </w:tcPr>
          <w:p w:rsidR="007352C6" w:rsidRPr="007352C6" w:rsidRDefault="007352C6" w:rsidP="003651A0">
            <w:pPr>
              <w:rPr>
                <w:rFonts w:ascii="Times New Roman" w:hAnsi="Times New Roman"/>
                <w:sz w:val="24"/>
                <w:szCs w:val="24"/>
                <w:lang w:eastAsia="ru-RU"/>
              </w:rPr>
            </w:pPr>
          </w:p>
        </w:tc>
        <w:tc>
          <w:tcPr>
            <w:tcW w:w="550" w:type="pct"/>
            <w:gridSpan w:val="2"/>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О(I)</w:t>
            </w:r>
          </w:p>
        </w:tc>
        <w:tc>
          <w:tcPr>
            <w:tcW w:w="552" w:type="pct"/>
            <w:gridSpan w:val="2"/>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A(II)</w:t>
            </w:r>
          </w:p>
        </w:tc>
        <w:tc>
          <w:tcPr>
            <w:tcW w:w="554" w:type="pct"/>
            <w:gridSpan w:val="2"/>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B(III)</w:t>
            </w:r>
          </w:p>
        </w:tc>
        <w:tc>
          <w:tcPr>
            <w:tcW w:w="555" w:type="pct"/>
            <w:gridSpan w:val="2"/>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AB(IV)</w:t>
            </w:r>
          </w:p>
        </w:tc>
        <w:tc>
          <w:tcPr>
            <w:tcW w:w="434" w:type="pct"/>
            <w:vMerge w:val="restart"/>
            <w:hideMark/>
          </w:tcPr>
          <w:p w:rsidR="007352C6" w:rsidRPr="007352C6" w:rsidRDefault="007352C6" w:rsidP="003651A0">
            <w:pPr>
              <w:widowControl w:val="0"/>
              <w:rPr>
                <w:rFonts w:ascii="Times New Roman" w:hAnsi="Times New Roman"/>
                <w:bCs/>
                <w:sz w:val="24"/>
                <w:szCs w:val="24"/>
                <w:lang w:eastAsia="ru-RU"/>
              </w:rPr>
            </w:pPr>
            <w:r w:rsidRPr="007352C6">
              <w:rPr>
                <w:rFonts w:ascii="Times New Roman" w:hAnsi="Times New Roman"/>
                <w:bCs/>
                <w:sz w:val="24"/>
                <w:szCs w:val="24"/>
              </w:rPr>
              <w:t>усього</w:t>
            </w:r>
          </w:p>
        </w:tc>
      </w:tr>
      <w:tr w:rsidR="007352C6" w:rsidRPr="007352C6" w:rsidTr="007352C6">
        <w:trPr>
          <w:trHeight w:val="20"/>
        </w:trPr>
        <w:tc>
          <w:tcPr>
            <w:tcW w:w="0" w:type="auto"/>
            <w:vMerge/>
            <w:hideMark/>
          </w:tcPr>
          <w:p w:rsidR="007352C6" w:rsidRPr="007352C6" w:rsidRDefault="007352C6" w:rsidP="003651A0">
            <w:pPr>
              <w:rPr>
                <w:rFonts w:ascii="Times New Roman" w:hAnsi="Times New Roman"/>
                <w:sz w:val="24"/>
                <w:szCs w:val="24"/>
                <w:lang w:eastAsia="ru-RU"/>
              </w:rPr>
            </w:pPr>
          </w:p>
        </w:tc>
        <w:tc>
          <w:tcPr>
            <w:tcW w:w="0" w:type="auto"/>
            <w:vMerge/>
            <w:hideMark/>
          </w:tcPr>
          <w:p w:rsidR="007352C6" w:rsidRPr="007352C6" w:rsidRDefault="007352C6" w:rsidP="003651A0">
            <w:pPr>
              <w:rPr>
                <w:rFonts w:ascii="Times New Roman" w:hAnsi="Times New Roman"/>
                <w:sz w:val="24"/>
                <w:szCs w:val="24"/>
                <w:lang w:eastAsia="ru-RU"/>
              </w:rPr>
            </w:pPr>
          </w:p>
        </w:tc>
        <w:tc>
          <w:tcPr>
            <w:tcW w:w="274"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6"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6"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6"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7"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7"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7"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278" w:type="pct"/>
            <w:hideMark/>
          </w:tcPr>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Rh</w:t>
            </w:r>
          </w:p>
          <w:p w:rsidR="007352C6" w:rsidRPr="007352C6" w:rsidRDefault="007352C6" w:rsidP="003651A0">
            <w:pPr>
              <w:widowControl w:val="0"/>
              <w:jc w:val="center"/>
              <w:rPr>
                <w:rFonts w:ascii="Times New Roman" w:hAnsi="Times New Roman"/>
                <w:sz w:val="24"/>
                <w:szCs w:val="24"/>
                <w:lang w:eastAsia="ru-RU"/>
              </w:rPr>
            </w:pPr>
            <w:r w:rsidRPr="007352C6">
              <w:rPr>
                <w:rFonts w:ascii="Times New Roman" w:hAnsi="Times New Roman"/>
                <w:sz w:val="24"/>
                <w:szCs w:val="24"/>
              </w:rPr>
              <w:t>(-)</w:t>
            </w:r>
          </w:p>
        </w:tc>
        <w:tc>
          <w:tcPr>
            <w:tcW w:w="0" w:type="auto"/>
            <w:vMerge/>
            <w:hideMark/>
          </w:tcPr>
          <w:p w:rsidR="007352C6" w:rsidRPr="007352C6" w:rsidRDefault="007352C6" w:rsidP="003651A0">
            <w:pPr>
              <w:rPr>
                <w:rFonts w:ascii="Times New Roman" w:hAnsi="Times New Roman"/>
                <w:bCs/>
                <w:sz w:val="24"/>
                <w:szCs w:val="24"/>
                <w:lang w:eastAsia="ru-RU"/>
              </w:rPr>
            </w:pPr>
          </w:p>
        </w:tc>
      </w:tr>
    </w:tbl>
    <w:p w:rsidR="007352C6" w:rsidRPr="007352C6" w:rsidRDefault="007352C6" w:rsidP="007352C6">
      <w:pPr>
        <w:rPr>
          <w:rFonts w:ascii="Times New Roman" w:hAnsi="Times New Roman"/>
          <w:sz w:val="24"/>
          <w:szCs w:val="24"/>
          <w:lang w:val="ru-RU" w:eastAsia="ru-RU"/>
        </w:rPr>
      </w:pPr>
      <w:r w:rsidRPr="007352C6">
        <w:rPr>
          <w:rFonts w:ascii="Times New Roman" w:hAnsi="Times New Roman"/>
          <w:sz w:val="24"/>
          <w:szCs w:val="24"/>
          <w:lang w:val="ru-RU"/>
        </w:rPr>
        <w:t>1.</w:t>
      </w:r>
    </w:p>
    <w:p w:rsidR="007352C6" w:rsidRPr="007352C6" w:rsidRDefault="007352C6" w:rsidP="007352C6">
      <w:pPr>
        <w:rPr>
          <w:rFonts w:ascii="Times New Roman" w:hAnsi="Times New Roman"/>
          <w:sz w:val="24"/>
          <w:szCs w:val="24"/>
          <w:lang w:val="ru-RU"/>
        </w:rPr>
      </w:pPr>
      <w:r w:rsidRPr="007352C6">
        <w:rPr>
          <w:rFonts w:ascii="Times New Roman" w:hAnsi="Times New Roman"/>
          <w:sz w:val="24"/>
          <w:szCs w:val="24"/>
          <w:lang w:val="ru-RU"/>
        </w:rPr>
        <w:t>2.</w:t>
      </w:r>
    </w:p>
    <w:p w:rsidR="007352C6" w:rsidRPr="007352C6" w:rsidRDefault="007352C6" w:rsidP="007352C6">
      <w:pPr>
        <w:rPr>
          <w:rFonts w:ascii="Times New Roman" w:hAnsi="Times New Roman"/>
          <w:sz w:val="24"/>
          <w:szCs w:val="24"/>
          <w:lang w:val="ru-RU"/>
        </w:rPr>
      </w:pPr>
      <w:r w:rsidRPr="007352C6">
        <w:rPr>
          <w:rFonts w:ascii="Times New Roman" w:hAnsi="Times New Roman"/>
          <w:sz w:val="24"/>
          <w:szCs w:val="24"/>
          <w:lang w:val="ru-RU"/>
        </w:rPr>
        <w:t>.</w:t>
      </w:r>
    </w:p>
    <w:p w:rsidR="007352C6" w:rsidRPr="007352C6" w:rsidRDefault="007352C6" w:rsidP="007352C6">
      <w:pPr>
        <w:rPr>
          <w:rFonts w:ascii="Times New Roman" w:hAnsi="Times New Roman"/>
          <w:sz w:val="24"/>
          <w:szCs w:val="24"/>
          <w:lang w:val="ru-RU"/>
        </w:rPr>
      </w:pPr>
      <w:r w:rsidRPr="007352C6">
        <w:rPr>
          <w:rFonts w:ascii="Times New Roman" w:hAnsi="Times New Roman"/>
          <w:sz w:val="24"/>
          <w:szCs w:val="24"/>
          <w:lang w:val="ru-RU"/>
        </w:rPr>
        <w:t>.</w:t>
      </w:r>
    </w:p>
    <w:p w:rsidR="007352C6" w:rsidRPr="007352C6" w:rsidRDefault="007352C6" w:rsidP="007352C6">
      <w:pPr>
        <w:rPr>
          <w:rFonts w:ascii="Times New Roman" w:hAnsi="Times New Roman"/>
          <w:sz w:val="24"/>
          <w:szCs w:val="24"/>
          <w:lang w:val="ru-RU"/>
        </w:rPr>
      </w:pPr>
      <w:r w:rsidRPr="007352C6">
        <w:rPr>
          <w:rFonts w:ascii="Times New Roman" w:hAnsi="Times New Roman"/>
          <w:sz w:val="24"/>
          <w:szCs w:val="24"/>
          <w:lang w:val="ru-RU"/>
        </w:rPr>
        <w:t>.</w:t>
      </w:r>
    </w:p>
    <w:p w:rsidR="007352C6" w:rsidRPr="007352C6" w:rsidRDefault="007352C6" w:rsidP="007352C6">
      <w:pPr>
        <w:rPr>
          <w:rFonts w:ascii="Times New Roman" w:hAnsi="Times New Roman"/>
          <w:sz w:val="24"/>
          <w:szCs w:val="24"/>
          <w:lang w:val="ru-RU"/>
        </w:rPr>
      </w:pPr>
      <w:r w:rsidRPr="007352C6">
        <w:rPr>
          <w:rFonts w:ascii="Times New Roman" w:hAnsi="Times New Roman"/>
          <w:sz w:val="24"/>
          <w:szCs w:val="24"/>
          <w:lang w:val="ru-RU"/>
        </w:rPr>
        <w:t>___________</w:t>
      </w:r>
      <w:r w:rsidR="00D5479B">
        <w:rPr>
          <w:rFonts w:ascii="Times New Roman" w:hAnsi="Times New Roman"/>
          <w:sz w:val="24"/>
          <w:szCs w:val="24"/>
          <w:lang w:val="ru-RU"/>
        </w:rPr>
        <w:br/>
      </w:r>
      <w:r w:rsidRPr="007352C6">
        <w:rPr>
          <w:rFonts w:ascii="Times New Roman" w:hAnsi="Times New Roman"/>
          <w:sz w:val="24"/>
          <w:szCs w:val="24"/>
          <w:lang w:val="ru-RU"/>
        </w:rPr>
        <w:t>Разом доз</w:t>
      </w:r>
    </w:p>
    <w:p w:rsidR="007352C6" w:rsidRPr="007352C6" w:rsidRDefault="007352C6" w:rsidP="007352C6">
      <w:pPr>
        <w:pStyle w:val="a3"/>
        <w:ind w:left="-284" w:right="-143"/>
        <w:jc w:val="both"/>
        <w:rPr>
          <w:rFonts w:ascii="Times New Roman" w:hAnsi="Times New Roman"/>
          <w:sz w:val="24"/>
          <w:szCs w:val="24"/>
        </w:rPr>
      </w:pPr>
      <w:r w:rsidRPr="007352C6">
        <w:rPr>
          <w:rFonts w:ascii="Times New Roman" w:hAnsi="Times New Roman"/>
          <w:sz w:val="24"/>
          <w:szCs w:val="24"/>
        </w:rPr>
        <w:t>Медичні підрозділи забезпечені холодильним обладнанням для зберігання донорської крові та компонентів крові.</w:t>
      </w:r>
    </w:p>
    <w:p w:rsidR="007352C6" w:rsidRDefault="007352C6" w:rsidP="007352C6">
      <w:pPr>
        <w:pStyle w:val="a3"/>
        <w:ind w:left="-284" w:right="-143"/>
        <w:jc w:val="both"/>
        <w:rPr>
          <w:rFonts w:ascii="Times New Roman" w:hAnsi="Times New Roman"/>
          <w:sz w:val="24"/>
          <w:szCs w:val="24"/>
        </w:rPr>
      </w:pPr>
      <w:r w:rsidRPr="007352C6">
        <w:rPr>
          <w:rFonts w:ascii="Times New Roman" w:hAnsi="Times New Roman"/>
          <w:sz w:val="24"/>
          <w:szCs w:val="24"/>
          <w:highlight w:val="white"/>
        </w:rPr>
        <w:t xml:space="preserve">Підтверджуємо наявність у медичних підрозділах </w:t>
      </w:r>
      <w:bookmarkStart w:id="1" w:name="_Hlk134698936"/>
      <w:r w:rsidRPr="007352C6">
        <w:rPr>
          <w:rFonts w:ascii="Times New Roman" w:hAnsi="Times New Roman"/>
          <w:sz w:val="24"/>
          <w:szCs w:val="24"/>
        </w:rPr>
        <w:t>медичних працівників</w:t>
      </w:r>
      <w:bookmarkEnd w:id="1"/>
      <w:r w:rsidRPr="007352C6">
        <w:rPr>
          <w:rFonts w:ascii="Times New Roman" w:hAnsi="Times New Roman"/>
          <w:sz w:val="24"/>
          <w:szCs w:val="24"/>
          <w:highlight w:val="white"/>
        </w:rPr>
        <w:t xml:space="preserve">, які відповідно до кваліфікаційних характеристик мають право проводити трансфузійну терапію, та/або </w:t>
      </w:r>
      <w:r w:rsidRPr="007352C6">
        <w:rPr>
          <w:rFonts w:ascii="Times New Roman" w:hAnsi="Times New Roman"/>
          <w:sz w:val="24"/>
          <w:szCs w:val="24"/>
        </w:rPr>
        <w:t>медичних працівників</w:t>
      </w:r>
      <w:r w:rsidRPr="007352C6">
        <w:rPr>
          <w:rFonts w:ascii="Times New Roman" w:hAnsi="Times New Roman"/>
          <w:sz w:val="24"/>
          <w:szCs w:val="24"/>
          <w:highlight w:val="white"/>
        </w:rPr>
        <w:t xml:space="preserve"> або </w:t>
      </w:r>
      <w:r w:rsidRPr="007352C6">
        <w:rPr>
          <w:rFonts w:ascii="Times New Roman" w:hAnsi="Times New Roman"/>
          <w:sz w:val="24"/>
          <w:szCs w:val="24"/>
        </w:rPr>
        <w:t xml:space="preserve">військовослужбовців, які пройшли навчання щодо володіння методами імуногематологічних лабораторних досліджень реципієнтів перед трансфузією донорської крові та компонентів крові, проведення проби на сумісність та біологічної проби, техніки трансфузій, відстеження несприятливих трансфузійних реакцій згідно з навчальною програмою, визначеною спеціалізованою державною установою “Український центр </w:t>
      </w:r>
      <w:proofErr w:type="spellStart"/>
      <w:r w:rsidRPr="007352C6">
        <w:rPr>
          <w:rFonts w:ascii="Times New Roman" w:hAnsi="Times New Roman"/>
          <w:sz w:val="24"/>
          <w:szCs w:val="24"/>
        </w:rPr>
        <w:t>трансплант</w:t>
      </w:r>
      <w:proofErr w:type="spellEnd"/>
      <w:r w:rsidRPr="007352C6">
        <w:rPr>
          <w:rFonts w:ascii="Times New Roman" w:hAnsi="Times New Roman"/>
          <w:sz w:val="24"/>
          <w:szCs w:val="24"/>
        </w:rPr>
        <w:t>-координації”.</w:t>
      </w:r>
    </w:p>
    <w:p w:rsidR="00A83A6F" w:rsidRDefault="00A83A6F" w:rsidP="007352C6">
      <w:pPr>
        <w:pStyle w:val="a3"/>
        <w:ind w:left="-284" w:right="-143"/>
        <w:jc w:val="both"/>
        <w:rPr>
          <w:rFonts w:ascii="Times New Roman" w:hAnsi="Times New Roman"/>
          <w:sz w:val="24"/>
          <w:szCs w:val="24"/>
        </w:rPr>
      </w:pPr>
    </w:p>
    <w:p w:rsidR="00A83A6F" w:rsidRPr="007352C6" w:rsidRDefault="00A83A6F" w:rsidP="007352C6">
      <w:pPr>
        <w:pStyle w:val="a3"/>
        <w:ind w:left="-284" w:right="-143"/>
        <w:jc w:val="both"/>
        <w:rPr>
          <w:rFonts w:ascii="Times New Roman" w:hAnsi="Times New Roman"/>
          <w:sz w:val="24"/>
          <w:szCs w:val="24"/>
        </w:rPr>
      </w:pPr>
    </w:p>
    <w:tbl>
      <w:tblPr>
        <w:tblW w:w="9645" w:type="dxa"/>
        <w:tblInd w:w="-176" w:type="dxa"/>
        <w:tblLayout w:type="fixed"/>
        <w:tblLook w:val="04A0" w:firstRow="1" w:lastRow="0" w:firstColumn="1" w:lastColumn="0" w:noHBand="0" w:noVBand="1"/>
      </w:tblPr>
      <w:tblGrid>
        <w:gridCol w:w="3714"/>
        <w:gridCol w:w="2385"/>
        <w:gridCol w:w="3546"/>
      </w:tblGrid>
      <w:tr w:rsidR="007352C6" w:rsidTr="003651A0">
        <w:trPr>
          <w:trHeight w:val="709"/>
        </w:trPr>
        <w:tc>
          <w:tcPr>
            <w:tcW w:w="3714" w:type="dxa"/>
            <w:vMerge w:val="restart"/>
            <w:vAlign w:val="center"/>
            <w:hideMark/>
          </w:tcPr>
          <w:p w:rsidR="007352C6" w:rsidRPr="007352C6" w:rsidRDefault="007352C6" w:rsidP="007352C6">
            <w:pPr>
              <w:ind w:right="-40"/>
              <w:jc w:val="center"/>
              <w:rPr>
                <w:rFonts w:ascii="Times New Roman" w:hAnsi="Times New Roman"/>
                <w:sz w:val="24"/>
                <w:szCs w:val="24"/>
                <w:lang w:eastAsia="ru-RU"/>
              </w:rPr>
            </w:pPr>
            <w:r w:rsidRPr="007352C6">
              <w:rPr>
                <w:rFonts w:ascii="Times New Roman" w:hAnsi="Times New Roman"/>
                <w:sz w:val="24"/>
                <w:szCs w:val="24"/>
              </w:rPr>
              <w:lastRenderedPageBreak/>
              <w:t>Регіональний координатор</w:t>
            </w:r>
          </w:p>
          <w:p w:rsidR="007352C6" w:rsidRDefault="007352C6" w:rsidP="00766473">
            <w:pPr>
              <w:ind w:right="-40"/>
              <w:jc w:val="center"/>
              <w:rPr>
                <w:rFonts w:ascii="Times New Roman" w:hAnsi="Times New Roman"/>
                <w:sz w:val="28"/>
                <w:szCs w:val="28"/>
                <w:lang w:eastAsia="ru-RU"/>
              </w:rPr>
            </w:pPr>
            <w:r w:rsidRPr="007352C6">
              <w:rPr>
                <w:rFonts w:ascii="Times New Roman" w:hAnsi="Times New Roman"/>
                <w:sz w:val="24"/>
                <w:szCs w:val="24"/>
              </w:rPr>
              <w:t>_____________</w:t>
            </w:r>
            <w:r w:rsidR="00437AC0">
              <w:rPr>
                <w:rFonts w:ascii="Times New Roman" w:hAnsi="Times New Roman"/>
                <w:sz w:val="24"/>
                <w:szCs w:val="24"/>
              </w:rPr>
              <w:t>_____</w:t>
            </w:r>
            <w:r w:rsidRPr="007352C6">
              <w:rPr>
                <w:rFonts w:ascii="Times New Roman" w:hAnsi="Times New Roman"/>
                <w:sz w:val="24"/>
                <w:szCs w:val="24"/>
              </w:rPr>
              <w:t>_</w:t>
            </w:r>
            <w:r w:rsidRPr="007352C6">
              <w:rPr>
                <w:rFonts w:ascii="Times New Roman" w:hAnsi="Times New Roman"/>
                <w:sz w:val="24"/>
                <w:szCs w:val="24"/>
                <w:lang w:val="ru-RU"/>
              </w:rPr>
              <w:t>__________</w:t>
            </w:r>
            <w:r w:rsidR="00766473">
              <w:rPr>
                <w:rFonts w:ascii="Times New Roman" w:hAnsi="Times New Roman"/>
                <w:sz w:val="24"/>
                <w:szCs w:val="24"/>
                <w:lang w:val="ru-RU"/>
              </w:rPr>
              <w:br/>
            </w:r>
            <w:r>
              <w:rPr>
                <w:rFonts w:ascii="Times New Roman" w:hAnsi="Times New Roman"/>
                <w:sz w:val="20"/>
              </w:rPr>
              <w:t>(найменування складової сил безпеки</w:t>
            </w:r>
            <w:r>
              <w:rPr>
                <w:rFonts w:ascii="Times New Roman" w:hAnsi="Times New Roman"/>
                <w:sz w:val="20"/>
              </w:rPr>
              <w:br/>
              <w:t>або сил оборони)</w:t>
            </w:r>
          </w:p>
        </w:tc>
        <w:tc>
          <w:tcPr>
            <w:tcW w:w="2385" w:type="dxa"/>
            <w:vAlign w:val="center"/>
          </w:tcPr>
          <w:p w:rsidR="007352C6" w:rsidRDefault="007352C6" w:rsidP="003651A0">
            <w:pPr>
              <w:ind w:right="-40"/>
              <w:jc w:val="center"/>
              <w:rPr>
                <w:rFonts w:ascii="Times New Roman" w:hAnsi="Times New Roman"/>
                <w:sz w:val="28"/>
                <w:szCs w:val="28"/>
                <w:lang w:eastAsia="ru-RU"/>
              </w:rPr>
            </w:pPr>
            <w:r>
              <w:rPr>
                <w:rFonts w:ascii="Times New Roman" w:hAnsi="Times New Roman"/>
                <w:sz w:val="24"/>
                <w:szCs w:val="24"/>
              </w:rPr>
              <w:t>______________</w:t>
            </w:r>
            <w:r>
              <w:rPr>
                <w:rFonts w:ascii="Times New Roman" w:hAnsi="Times New Roman"/>
                <w:sz w:val="24"/>
                <w:szCs w:val="24"/>
              </w:rPr>
              <w:br/>
            </w:r>
            <w:r>
              <w:rPr>
                <w:rFonts w:ascii="Times New Roman" w:hAnsi="Times New Roman"/>
                <w:sz w:val="20"/>
              </w:rPr>
              <w:t>(підпис)</w:t>
            </w:r>
          </w:p>
        </w:tc>
        <w:tc>
          <w:tcPr>
            <w:tcW w:w="3546" w:type="dxa"/>
            <w:vAlign w:val="center"/>
          </w:tcPr>
          <w:p w:rsidR="007352C6" w:rsidRDefault="007352C6" w:rsidP="003651A0">
            <w:pPr>
              <w:ind w:right="-40"/>
              <w:jc w:val="center"/>
              <w:rPr>
                <w:rFonts w:ascii="Times New Roman" w:hAnsi="Times New Roman"/>
                <w:sz w:val="28"/>
                <w:szCs w:val="28"/>
                <w:lang w:eastAsia="ru-RU"/>
              </w:rPr>
            </w:pPr>
            <w:r>
              <w:rPr>
                <w:rFonts w:ascii="Times New Roman" w:hAnsi="Times New Roman"/>
                <w:sz w:val="24"/>
                <w:szCs w:val="24"/>
              </w:rPr>
              <w:t>__________________________</w:t>
            </w:r>
            <w:r>
              <w:rPr>
                <w:rFonts w:ascii="Times New Roman" w:hAnsi="Times New Roman"/>
                <w:sz w:val="24"/>
                <w:szCs w:val="24"/>
              </w:rPr>
              <w:br/>
            </w:r>
            <w:r>
              <w:rPr>
                <w:rFonts w:ascii="Times New Roman" w:hAnsi="Times New Roman"/>
                <w:sz w:val="20"/>
              </w:rPr>
              <w:t>(звання, власне ім’я та прізвище)</w:t>
            </w:r>
          </w:p>
        </w:tc>
      </w:tr>
      <w:tr w:rsidR="007352C6" w:rsidTr="003651A0">
        <w:trPr>
          <w:trHeight w:val="797"/>
        </w:trPr>
        <w:tc>
          <w:tcPr>
            <w:tcW w:w="3714" w:type="dxa"/>
            <w:vMerge/>
            <w:vAlign w:val="center"/>
            <w:hideMark/>
          </w:tcPr>
          <w:p w:rsidR="007352C6" w:rsidRDefault="007352C6" w:rsidP="003651A0">
            <w:pPr>
              <w:rPr>
                <w:rFonts w:ascii="Times New Roman" w:hAnsi="Times New Roman"/>
                <w:sz w:val="28"/>
                <w:szCs w:val="28"/>
                <w:lang w:eastAsia="ru-RU"/>
              </w:rPr>
            </w:pPr>
          </w:p>
        </w:tc>
        <w:tc>
          <w:tcPr>
            <w:tcW w:w="2385" w:type="dxa"/>
            <w:vAlign w:val="center"/>
          </w:tcPr>
          <w:p w:rsidR="007352C6" w:rsidRDefault="007352C6" w:rsidP="003651A0">
            <w:pPr>
              <w:ind w:right="-40"/>
              <w:jc w:val="center"/>
              <w:rPr>
                <w:rFonts w:ascii="Times New Roman" w:hAnsi="Times New Roman"/>
                <w:sz w:val="28"/>
                <w:szCs w:val="28"/>
                <w:lang w:eastAsia="ru-RU"/>
              </w:rPr>
            </w:pPr>
          </w:p>
        </w:tc>
        <w:tc>
          <w:tcPr>
            <w:tcW w:w="3546" w:type="dxa"/>
            <w:vAlign w:val="center"/>
          </w:tcPr>
          <w:p w:rsidR="007352C6" w:rsidRDefault="007352C6" w:rsidP="003651A0">
            <w:pPr>
              <w:ind w:right="-40"/>
              <w:jc w:val="center"/>
              <w:rPr>
                <w:rFonts w:ascii="Times New Roman" w:hAnsi="Times New Roman"/>
                <w:sz w:val="28"/>
                <w:szCs w:val="28"/>
                <w:lang w:eastAsia="ru-RU"/>
              </w:rPr>
            </w:pPr>
          </w:p>
        </w:tc>
      </w:tr>
    </w:tbl>
    <w:p w:rsidR="007352C6" w:rsidRDefault="007352C6" w:rsidP="007352C6">
      <w:pPr>
        <w:spacing w:after="160"/>
        <w:ind w:hanging="284"/>
        <w:rPr>
          <w:rFonts w:ascii="Times New Roman" w:hAnsi="Times New Roman"/>
          <w:sz w:val="24"/>
          <w:szCs w:val="24"/>
        </w:rPr>
      </w:pPr>
      <w:r w:rsidRPr="007352C6">
        <w:rPr>
          <w:rFonts w:ascii="Times New Roman" w:hAnsi="Times New Roman"/>
          <w:sz w:val="24"/>
          <w:szCs w:val="24"/>
        </w:rPr>
        <w:t>____</w:t>
      </w:r>
      <w:r w:rsidRPr="007352C6">
        <w:rPr>
          <w:rFonts w:ascii="Times New Roman" w:hAnsi="Times New Roman"/>
          <w:sz w:val="24"/>
          <w:szCs w:val="24"/>
          <w:lang w:val="en-US"/>
        </w:rPr>
        <w:t xml:space="preserve"> </w:t>
      </w:r>
      <w:r w:rsidRPr="007352C6">
        <w:rPr>
          <w:rFonts w:ascii="Times New Roman" w:hAnsi="Times New Roman"/>
          <w:sz w:val="24"/>
          <w:szCs w:val="24"/>
        </w:rPr>
        <w:t>_______________ 20___ р.</w:t>
      </w:r>
    </w:p>
    <w:p w:rsidR="00A83A6F" w:rsidRDefault="00A83A6F" w:rsidP="007352C6">
      <w:pPr>
        <w:spacing w:after="160"/>
        <w:ind w:hanging="284"/>
        <w:rPr>
          <w:rFonts w:ascii="Times New Roman" w:hAnsi="Times New Roman"/>
          <w:sz w:val="24"/>
          <w:szCs w:val="24"/>
        </w:rPr>
      </w:pPr>
    </w:p>
    <w:p w:rsidR="00A83A6F" w:rsidRDefault="00A83A6F" w:rsidP="007352C6">
      <w:pPr>
        <w:spacing w:after="160"/>
        <w:ind w:hanging="284"/>
        <w:rPr>
          <w:rFonts w:ascii="Times New Roman" w:hAnsi="Times New Roman"/>
          <w:sz w:val="24"/>
          <w:szCs w:val="24"/>
        </w:rPr>
      </w:pPr>
    </w:p>
    <w:p w:rsidR="00A83A6F" w:rsidRDefault="00A83A6F" w:rsidP="007352C6">
      <w:pPr>
        <w:spacing w:after="160"/>
        <w:ind w:hanging="284"/>
        <w:rPr>
          <w:rFonts w:ascii="Times New Roman" w:hAnsi="Times New Roman"/>
          <w:sz w:val="24"/>
          <w:szCs w:val="24"/>
        </w:rPr>
      </w:pPr>
    </w:p>
    <w:p w:rsidR="00A83A6F" w:rsidRDefault="00A83A6F" w:rsidP="007352C6">
      <w:pPr>
        <w:spacing w:after="160"/>
        <w:ind w:hanging="284"/>
        <w:rPr>
          <w:rFonts w:ascii="Times New Roman" w:hAnsi="Times New Roman"/>
          <w:sz w:val="24"/>
          <w:szCs w:val="24"/>
        </w:rPr>
      </w:pPr>
    </w:p>
    <w:p w:rsidR="00A83A6F" w:rsidRDefault="00A83A6F" w:rsidP="007352C6">
      <w:pPr>
        <w:spacing w:after="160"/>
        <w:ind w:hanging="284"/>
        <w:rPr>
          <w:rFonts w:ascii="Times New Roman" w:hAnsi="Times New Roman"/>
          <w:sz w:val="24"/>
          <w:szCs w:val="24"/>
        </w:rPr>
      </w:pPr>
    </w:p>
    <w:p w:rsidR="00A83A6F" w:rsidRDefault="00A83A6F" w:rsidP="007352C6">
      <w:pPr>
        <w:spacing w:after="160"/>
        <w:ind w:hanging="284"/>
        <w:rPr>
          <w:rFonts w:ascii="Times New Roman" w:hAnsi="Times New Roman"/>
          <w:sz w:val="24"/>
          <w:szCs w:val="24"/>
        </w:rPr>
      </w:pPr>
    </w:p>
    <w:p w:rsidR="00A83A6F" w:rsidRDefault="00A83A6F" w:rsidP="007352C6">
      <w:pPr>
        <w:spacing w:after="160"/>
        <w:ind w:hanging="284"/>
        <w:rPr>
          <w:rFonts w:ascii="Times New Roman" w:hAnsi="Times New Roman"/>
          <w:sz w:val="24"/>
          <w:szCs w:val="24"/>
        </w:rPr>
      </w:pPr>
    </w:p>
    <w:p w:rsidR="00A83A6F" w:rsidRDefault="00A83A6F" w:rsidP="007352C6">
      <w:pPr>
        <w:spacing w:after="160"/>
        <w:ind w:hanging="284"/>
        <w:rPr>
          <w:rFonts w:ascii="Times New Roman" w:hAnsi="Times New Roman"/>
          <w:sz w:val="24"/>
          <w:szCs w:val="24"/>
        </w:rPr>
      </w:pPr>
    </w:p>
    <w:p w:rsidR="00A83A6F" w:rsidRDefault="00A83A6F" w:rsidP="007352C6">
      <w:pPr>
        <w:spacing w:after="160"/>
        <w:ind w:hanging="284"/>
        <w:rPr>
          <w:rFonts w:ascii="Times New Roman" w:hAnsi="Times New Roman"/>
          <w:sz w:val="24"/>
          <w:szCs w:val="24"/>
        </w:rPr>
      </w:pPr>
    </w:p>
    <w:p w:rsidR="00A83A6F" w:rsidRDefault="00A83A6F" w:rsidP="007352C6">
      <w:pPr>
        <w:spacing w:after="160"/>
        <w:ind w:hanging="284"/>
        <w:rPr>
          <w:rFonts w:ascii="Times New Roman" w:hAnsi="Times New Roman"/>
          <w:sz w:val="24"/>
          <w:szCs w:val="24"/>
        </w:rPr>
      </w:pPr>
    </w:p>
    <w:p w:rsidR="00A83A6F" w:rsidRDefault="00A83A6F" w:rsidP="007352C6">
      <w:pPr>
        <w:spacing w:after="160"/>
        <w:ind w:hanging="284"/>
        <w:rPr>
          <w:rFonts w:ascii="Times New Roman" w:hAnsi="Times New Roman"/>
          <w:sz w:val="24"/>
          <w:szCs w:val="24"/>
        </w:rPr>
      </w:pPr>
    </w:p>
    <w:p w:rsidR="00A83A6F" w:rsidRDefault="00A83A6F" w:rsidP="007352C6">
      <w:pPr>
        <w:spacing w:after="160"/>
        <w:ind w:hanging="284"/>
        <w:rPr>
          <w:rFonts w:ascii="Times New Roman" w:hAnsi="Times New Roman"/>
          <w:sz w:val="24"/>
          <w:szCs w:val="24"/>
        </w:rPr>
      </w:pPr>
    </w:p>
    <w:p w:rsidR="00A83A6F" w:rsidRDefault="00A83A6F" w:rsidP="007352C6">
      <w:pPr>
        <w:spacing w:after="160"/>
        <w:ind w:hanging="284"/>
        <w:rPr>
          <w:rFonts w:ascii="Times New Roman" w:hAnsi="Times New Roman"/>
          <w:sz w:val="24"/>
          <w:szCs w:val="24"/>
        </w:rPr>
      </w:pPr>
    </w:p>
    <w:p w:rsidR="00A83A6F" w:rsidRDefault="00A83A6F" w:rsidP="007352C6">
      <w:pPr>
        <w:spacing w:after="160"/>
        <w:ind w:hanging="284"/>
        <w:rPr>
          <w:rFonts w:ascii="Times New Roman" w:hAnsi="Times New Roman"/>
          <w:sz w:val="24"/>
          <w:szCs w:val="24"/>
        </w:rPr>
      </w:pPr>
    </w:p>
    <w:p w:rsidR="00A83A6F" w:rsidRPr="00A83A6F" w:rsidRDefault="00A83A6F" w:rsidP="007352C6">
      <w:pPr>
        <w:spacing w:after="160"/>
        <w:ind w:hanging="284"/>
        <w:rPr>
          <w:rFonts w:ascii="Times New Roman" w:hAnsi="Times New Roman"/>
          <w:sz w:val="28"/>
          <w:szCs w:val="24"/>
        </w:rPr>
      </w:pPr>
      <w:r w:rsidRPr="00A83A6F">
        <w:rPr>
          <w:rStyle w:val="st46"/>
          <w:rFonts w:ascii="Times New Roman" w:hAnsi="Times New Roman"/>
          <w:color w:val="auto"/>
          <w:sz w:val="24"/>
        </w:rPr>
        <w:t xml:space="preserve">{Додаток 1 із змінами, внесеними згідно з Постановою КМ </w:t>
      </w:r>
      <w:r w:rsidRPr="00A83A6F">
        <w:rPr>
          <w:rStyle w:val="st131"/>
          <w:rFonts w:ascii="Times New Roman" w:hAnsi="Times New Roman"/>
          <w:color w:val="auto"/>
          <w:sz w:val="24"/>
        </w:rPr>
        <w:t>№ 943 від 05.09.2023</w:t>
      </w:r>
      <w:r w:rsidRPr="00A83A6F">
        <w:rPr>
          <w:rStyle w:val="st46"/>
          <w:rFonts w:ascii="Times New Roman" w:hAnsi="Times New Roman"/>
          <w:color w:val="auto"/>
          <w:sz w:val="24"/>
        </w:rPr>
        <w:t>}</w:t>
      </w:r>
    </w:p>
    <w:p w:rsidR="00A83A6F" w:rsidRPr="00A83A6F" w:rsidRDefault="00A83A6F">
      <w:pPr>
        <w:spacing w:after="160"/>
        <w:ind w:hanging="284"/>
        <w:rPr>
          <w:rFonts w:ascii="Times New Roman" w:hAnsi="Times New Roman"/>
          <w:sz w:val="28"/>
          <w:szCs w:val="24"/>
        </w:rPr>
      </w:pPr>
    </w:p>
    <w:sectPr w:rsidR="00A83A6F" w:rsidRPr="00A83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2C6"/>
    <w:rsid w:val="001368DB"/>
    <w:rsid w:val="003E74C4"/>
    <w:rsid w:val="00437AC0"/>
    <w:rsid w:val="004F0F3F"/>
    <w:rsid w:val="005D3467"/>
    <w:rsid w:val="006115DE"/>
    <w:rsid w:val="00615D78"/>
    <w:rsid w:val="007352C6"/>
    <w:rsid w:val="00766473"/>
    <w:rsid w:val="008B77E5"/>
    <w:rsid w:val="00A83A6F"/>
    <w:rsid w:val="00D547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AB66"/>
  <w15:docId w15:val="{2FC8650B-0F37-4A6C-9948-4E43760E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2C6"/>
    <w:rPr>
      <w:rFonts w:eastAsia="Times New Roman" w:cs="Times New Roman"/>
    </w:rPr>
  </w:style>
  <w:style w:type="paragraph" w:styleId="3">
    <w:name w:val="heading 3"/>
    <w:basedOn w:val="a"/>
    <w:next w:val="a"/>
    <w:link w:val="30"/>
    <w:uiPriority w:val="9"/>
    <w:semiHidden/>
    <w:unhideWhenUsed/>
    <w:qFormat/>
    <w:rsid w:val="007352C6"/>
    <w:pPr>
      <w:keepNext/>
      <w:spacing w:before="120" w:after="0" w:line="240" w:lineRule="auto"/>
      <w:ind w:left="567"/>
      <w:outlineLvl w:val="2"/>
    </w:pPr>
    <w:rPr>
      <w:rFonts w:ascii="Antiqua" w:hAnsi="Antiqua"/>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352C6"/>
    <w:rPr>
      <w:rFonts w:ascii="Antiqua" w:eastAsia="Times New Roman" w:hAnsi="Antiqua" w:cs="Times New Roman"/>
      <w:b/>
      <w:i/>
      <w:sz w:val="26"/>
      <w:szCs w:val="20"/>
      <w:lang w:eastAsia="ru-RU"/>
    </w:rPr>
  </w:style>
  <w:style w:type="paragraph" w:customStyle="1" w:styleId="a3">
    <w:name w:val="Нормальний текст"/>
    <w:basedOn w:val="a"/>
    <w:rsid w:val="007352C6"/>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rsid w:val="007352C6"/>
    <w:pPr>
      <w:keepNext/>
      <w:keepLines/>
      <w:spacing w:before="240" w:after="240" w:line="240" w:lineRule="auto"/>
      <w:jc w:val="center"/>
    </w:pPr>
    <w:rPr>
      <w:rFonts w:ascii="Antiqua" w:hAnsi="Antiqua"/>
      <w:b/>
      <w:sz w:val="26"/>
      <w:szCs w:val="20"/>
      <w:lang w:eastAsia="ru-RU"/>
    </w:rPr>
  </w:style>
  <w:style w:type="paragraph" w:customStyle="1" w:styleId="ShapkaDocumentu">
    <w:name w:val="Shapka Documentu"/>
    <w:basedOn w:val="a"/>
    <w:rsid w:val="007352C6"/>
    <w:pPr>
      <w:keepNext/>
      <w:keepLines/>
      <w:spacing w:after="240" w:line="240" w:lineRule="auto"/>
      <w:ind w:left="3969"/>
      <w:jc w:val="center"/>
    </w:pPr>
    <w:rPr>
      <w:rFonts w:ascii="Antiqua" w:hAnsi="Antiqua"/>
      <w:sz w:val="26"/>
      <w:szCs w:val="20"/>
      <w:lang w:eastAsia="ru-RU"/>
    </w:rPr>
  </w:style>
  <w:style w:type="table" w:styleId="a5">
    <w:name w:val="Table Grid"/>
    <w:basedOn w:val="a1"/>
    <w:uiPriority w:val="59"/>
    <w:rsid w:val="00735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31">
    <w:name w:val="st131"/>
    <w:uiPriority w:val="99"/>
    <w:rsid w:val="00A83A6F"/>
    <w:rPr>
      <w:i/>
      <w:iCs/>
      <w:color w:val="0000FF"/>
    </w:rPr>
  </w:style>
  <w:style w:type="character" w:customStyle="1" w:styleId="st46">
    <w:name w:val="st46"/>
    <w:uiPriority w:val="99"/>
    <w:rsid w:val="00A83A6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66B7E-D6C3-4048-BE19-9A7E26D0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1594</Words>
  <Characters>910</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Веретюк Ольга Іванівна</cp:lastModifiedBy>
  <cp:revision>3</cp:revision>
  <dcterms:created xsi:type="dcterms:W3CDTF">2023-09-07T13:20:00Z</dcterms:created>
  <dcterms:modified xsi:type="dcterms:W3CDTF">2023-09-07T13:23:00Z</dcterms:modified>
</cp:coreProperties>
</file>