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2F326" w14:textId="0BB4EE3C" w:rsidR="00F146BC" w:rsidRPr="008A086C" w:rsidRDefault="00F146BC" w:rsidP="00F146BC">
      <w:pPr>
        <w:pStyle w:val="Ch62"/>
        <w:ind w:left="4479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Додаток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57</w:t>
      </w:r>
      <w:r w:rsidRPr="008A086C">
        <w:rPr>
          <w:rFonts w:ascii="Times New Roman" w:hAnsi="Times New Roman" w:cs="Times New Roman"/>
          <w:sz w:val="24"/>
          <w:szCs w:val="24"/>
        </w:rPr>
        <w:br/>
        <w:t>до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Порядку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здійснення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нагляду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та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проведення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соціально-виховної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роботи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із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засудженими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покарань,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не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пов’язаних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позбавленням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волі</w:t>
      </w:r>
      <w:r w:rsidRPr="008A086C">
        <w:rPr>
          <w:rFonts w:ascii="Times New Roman" w:hAnsi="Times New Roman" w:cs="Times New Roman"/>
          <w:sz w:val="24"/>
          <w:szCs w:val="24"/>
        </w:rPr>
        <w:br/>
        <w:t>(пункт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7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глави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2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розділу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ІV)</w:t>
      </w:r>
    </w:p>
    <w:p w14:paraId="6DF6C741" w14:textId="734CB0B8" w:rsidR="00F146BC" w:rsidRPr="00787CFD" w:rsidRDefault="00F146BC" w:rsidP="00F146BC">
      <w:pPr>
        <w:pStyle w:val="Ch61"/>
        <w:rPr>
          <w:rFonts w:ascii="Times New Roman" w:hAnsi="Times New Roman" w:cs="Times New Roman"/>
          <w:sz w:val="28"/>
          <w:szCs w:val="28"/>
        </w:rPr>
      </w:pPr>
      <w:r w:rsidRPr="00787CFD">
        <w:rPr>
          <w:rFonts w:ascii="Times New Roman" w:hAnsi="Times New Roman" w:cs="Times New Roman"/>
          <w:sz w:val="28"/>
          <w:szCs w:val="28"/>
        </w:rPr>
        <w:t>ЗГОДА</w:t>
      </w:r>
      <w:r w:rsidR="008B7F72">
        <w:rPr>
          <w:rFonts w:ascii="Times New Roman" w:hAnsi="Times New Roman" w:cs="Times New Roman"/>
          <w:sz w:val="28"/>
          <w:szCs w:val="28"/>
        </w:rPr>
        <w:t xml:space="preserve"> </w:t>
      </w:r>
      <w:r w:rsidRPr="00787CFD">
        <w:rPr>
          <w:rFonts w:ascii="Times New Roman" w:hAnsi="Times New Roman" w:cs="Times New Roman"/>
          <w:sz w:val="28"/>
          <w:szCs w:val="28"/>
        </w:rPr>
        <w:br/>
        <w:t>на</w:t>
      </w:r>
      <w:r w:rsidR="008B7F72">
        <w:rPr>
          <w:rFonts w:ascii="Times New Roman" w:hAnsi="Times New Roman" w:cs="Times New Roman"/>
          <w:sz w:val="28"/>
          <w:szCs w:val="28"/>
        </w:rPr>
        <w:t xml:space="preserve"> </w:t>
      </w:r>
      <w:r w:rsidRPr="00787CFD">
        <w:rPr>
          <w:rFonts w:ascii="Times New Roman" w:hAnsi="Times New Roman" w:cs="Times New Roman"/>
          <w:sz w:val="28"/>
          <w:szCs w:val="28"/>
        </w:rPr>
        <w:t>використання</w:t>
      </w:r>
      <w:r w:rsidR="008B7F72">
        <w:rPr>
          <w:rFonts w:ascii="Times New Roman" w:hAnsi="Times New Roman" w:cs="Times New Roman"/>
          <w:sz w:val="28"/>
          <w:szCs w:val="28"/>
        </w:rPr>
        <w:t xml:space="preserve"> </w:t>
      </w:r>
      <w:r w:rsidRPr="00787CFD">
        <w:rPr>
          <w:rFonts w:ascii="Times New Roman" w:hAnsi="Times New Roman" w:cs="Times New Roman"/>
          <w:sz w:val="28"/>
          <w:szCs w:val="28"/>
        </w:rPr>
        <w:t>мобільного</w:t>
      </w:r>
      <w:r w:rsidR="008B7F72">
        <w:rPr>
          <w:rFonts w:ascii="Times New Roman" w:hAnsi="Times New Roman" w:cs="Times New Roman"/>
          <w:sz w:val="28"/>
          <w:szCs w:val="28"/>
        </w:rPr>
        <w:t xml:space="preserve"> </w:t>
      </w:r>
      <w:r w:rsidRPr="00787CFD">
        <w:rPr>
          <w:rFonts w:ascii="Times New Roman" w:hAnsi="Times New Roman" w:cs="Times New Roman"/>
          <w:sz w:val="28"/>
          <w:szCs w:val="28"/>
        </w:rPr>
        <w:t>застосунку</w:t>
      </w:r>
      <w:r w:rsidR="008B7F72">
        <w:rPr>
          <w:rFonts w:ascii="Times New Roman" w:hAnsi="Times New Roman" w:cs="Times New Roman"/>
          <w:sz w:val="28"/>
          <w:szCs w:val="28"/>
        </w:rPr>
        <w:t xml:space="preserve"> </w:t>
      </w:r>
      <w:r w:rsidRPr="00787CFD">
        <w:rPr>
          <w:rFonts w:ascii="Times New Roman" w:hAnsi="Times New Roman" w:cs="Times New Roman"/>
          <w:sz w:val="28"/>
          <w:szCs w:val="28"/>
        </w:rPr>
        <w:t>«Е-</w:t>
      </w:r>
      <w:proofErr w:type="spellStart"/>
      <w:r w:rsidRPr="00787CFD">
        <w:rPr>
          <w:rFonts w:ascii="Times New Roman" w:hAnsi="Times New Roman" w:cs="Times New Roman"/>
          <w:sz w:val="28"/>
          <w:szCs w:val="28"/>
        </w:rPr>
        <w:t>пробація</w:t>
      </w:r>
      <w:proofErr w:type="spellEnd"/>
      <w:r w:rsidRPr="00787CFD">
        <w:rPr>
          <w:rFonts w:ascii="Times New Roman" w:hAnsi="Times New Roman" w:cs="Times New Roman"/>
          <w:sz w:val="28"/>
          <w:szCs w:val="28"/>
        </w:rPr>
        <w:t>»</w:t>
      </w:r>
    </w:p>
    <w:p w14:paraId="2F46E946" w14:textId="48685264" w:rsidR="00F146BC" w:rsidRPr="008A086C" w:rsidRDefault="00F146BC" w:rsidP="00F146BC">
      <w:pPr>
        <w:pStyle w:val="Ch60"/>
        <w:ind w:firstLine="283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Я,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8A086C">
        <w:rPr>
          <w:rFonts w:ascii="Times New Roman" w:hAnsi="Times New Roman" w:cs="Times New Roman"/>
          <w:sz w:val="24"/>
          <w:szCs w:val="24"/>
        </w:rPr>
        <w:t>,</w:t>
      </w:r>
    </w:p>
    <w:p w14:paraId="4E6FE231" w14:textId="04EE8E1B" w:rsidR="00F146BC" w:rsidRPr="00787CFD" w:rsidRDefault="00F146BC" w:rsidP="00F146BC">
      <w:pPr>
        <w:pStyle w:val="StrokeCh6"/>
        <w:ind w:left="500" w:right="70"/>
        <w:rPr>
          <w:rFonts w:ascii="Times New Roman" w:hAnsi="Times New Roman" w:cs="Times New Roman"/>
          <w:sz w:val="20"/>
          <w:szCs w:val="20"/>
        </w:rPr>
      </w:pPr>
      <w:r w:rsidRPr="00787CFD">
        <w:rPr>
          <w:rFonts w:ascii="Times New Roman" w:hAnsi="Times New Roman" w:cs="Times New Roman"/>
          <w:sz w:val="20"/>
          <w:szCs w:val="20"/>
        </w:rPr>
        <w:t>(прізвище,</w:t>
      </w:r>
      <w:r w:rsidR="008B7F72">
        <w:rPr>
          <w:rFonts w:ascii="Times New Roman" w:hAnsi="Times New Roman" w:cs="Times New Roman"/>
          <w:sz w:val="20"/>
          <w:szCs w:val="20"/>
        </w:rPr>
        <w:t xml:space="preserve"> </w:t>
      </w:r>
      <w:r w:rsidRPr="00787CFD">
        <w:rPr>
          <w:rFonts w:ascii="Times New Roman" w:hAnsi="Times New Roman" w:cs="Times New Roman"/>
          <w:sz w:val="20"/>
          <w:szCs w:val="20"/>
        </w:rPr>
        <w:t>ім’я,</w:t>
      </w:r>
      <w:r w:rsidR="008B7F72">
        <w:rPr>
          <w:rFonts w:ascii="Times New Roman" w:hAnsi="Times New Roman" w:cs="Times New Roman"/>
          <w:sz w:val="20"/>
          <w:szCs w:val="20"/>
        </w:rPr>
        <w:t xml:space="preserve"> </w:t>
      </w:r>
      <w:r w:rsidRPr="00787CFD">
        <w:rPr>
          <w:rFonts w:ascii="Times New Roman" w:hAnsi="Times New Roman" w:cs="Times New Roman"/>
          <w:sz w:val="20"/>
          <w:szCs w:val="20"/>
        </w:rPr>
        <w:t>по</w:t>
      </w:r>
      <w:r w:rsidR="008B7F72">
        <w:rPr>
          <w:rFonts w:ascii="Times New Roman" w:hAnsi="Times New Roman" w:cs="Times New Roman"/>
          <w:sz w:val="20"/>
          <w:szCs w:val="20"/>
        </w:rPr>
        <w:t xml:space="preserve"> </w:t>
      </w:r>
      <w:r w:rsidRPr="00787CFD">
        <w:rPr>
          <w:rFonts w:ascii="Times New Roman" w:hAnsi="Times New Roman" w:cs="Times New Roman"/>
          <w:sz w:val="20"/>
          <w:szCs w:val="20"/>
        </w:rPr>
        <w:t>батькові</w:t>
      </w:r>
      <w:r w:rsidR="008B7F72">
        <w:rPr>
          <w:rFonts w:ascii="Times New Roman" w:hAnsi="Times New Roman" w:cs="Times New Roman"/>
          <w:sz w:val="20"/>
          <w:szCs w:val="20"/>
        </w:rPr>
        <w:t xml:space="preserve"> </w:t>
      </w:r>
      <w:r w:rsidRPr="00787CFD">
        <w:rPr>
          <w:rFonts w:ascii="Times New Roman" w:hAnsi="Times New Roman" w:cs="Times New Roman"/>
          <w:sz w:val="20"/>
          <w:szCs w:val="20"/>
        </w:rPr>
        <w:t>(за</w:t>
      </w:r>
      <w:r w:rsidR="008B7F72">
        <w:rPr>
          <w:rFonts w:ascii="Times New Roman" w:hAnsi="Times New Roman" w:cs="Times New Roman"/>
          <w:sz w:val="20"/>
          <w:szCs w:val="20"/>
        </w:rPr>
        <w:t xml:space="preserve"> </w:t>
      </w:r>
      <w:r w:rsidRPr="00787CFD">
        <w:rPr>
          <w:rFonts w:ascii="Times New Roman" w:hAnsi="Times New Roman" w:cs="Times New Roman"/>
          <w:sz w:val="20"/>
          <w:szCs w:val="20"/>
        </w:rPr>
        <w:t>наявності))</w:t>
      </w:r>
    </w:p>
    <w:p w14:paraId="354561BF" w14:textId="17B3A615" w:rsidR="00F146BC" w:rsidRPr="008A086C" w:rsidRDefault="00F146BC" w:rsidP="00F146BC">
      <w:pPr>
        <w:pStyle w:val="Ch6"/>
        <w:ind w:firstLine="0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надаю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згоду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на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використання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мобільного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застосунку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«Е-</w:t>
      </w:r>
      <w:proofErr w:type="spellStart"/>
      <w:r w:rsidRPr="008A086C">
        <w:rPr>
          <w:rFonts w:ascii="Times New Roman" w:hAnsi="Times New Roman" w:cs="Times New Roman"/>
          <w:sz w:val="24"/>
          <w:szCs w:val="24"/>
        </w:rPr>
        <w:t>пробація</w:t>
      </w:r>
      <w:proofErr w:type="spellEnd"/>
      <w:r w:rsidRPr="008A086C">
        <w:rPr>
          <w:rFonts w:ascii="Times New Roman" w:hAnsi="Times New Roman" w:cs="Times New Roman"/>
          <w:sz w:val="24"/>
          <w:szCs w:val="24"/>
        </w:rPr>
        <w:t>».</w:t>
      </w:r>
    </w:p>
    <w:p w14:paraId="41C39E19" w14:textId="5FC649B0" w:rsidR="00F146BC" w:rsidRPr="008A086C" w:rsidRDefault="00F146BC" w:rsidP="00F146BC">
      <w:pPr>
        <w:pStyle w:val="Ch6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Мені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роз’яснено,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що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мобільний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застосунок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«Е-</w:t>
      </w:r>
      <w:proofErr w:type="spellStart"/>
      <w:r w:rsidRPr="008A086C">
        <w:rPr>
          <w:rFonts w:ascii="Times New Roman" w:hAnsi="Times New Roman" w:cs="Times New Roman"/>
          <w:sz w:val="24"/>
          <w:szCs w:val="24"/>
        </w:rPr>
        <w:t>пробація</w:t>
      </w:r>
      <w:proofErr w:type="spellEnd"/>
      <w:r w:rsidRPr="008A086C">
        <w:rPr>
          <w:rFonts w:ascii="Times New Roman" w:hAnsi="Times New Roman" w:cs="Times New Roman"/>
          <w:sz w:val="24"/>
          <w:szCs w:val="24"/>
        </w:rPr>
        <w:t>»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—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це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програмний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продукт,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що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передбачає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додаткові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можливості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для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проведення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реєстрації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суб’єктів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86C">
        <w:rPr>
          <w:rFonts w:ascii="Times New Roman" w:hAnsi="Times New Roman" w:cs="Times New Roman"/>
          <w:sz w:val="24"/>
          <w:szCs w:val="24"/>
        </w:rPr>
        <w:t>пробації</w:t>
      </w:r>
      <w:proofErr w:type="spellEnd"/>
      <w:r w:rsidRPr="008A086C">
        <w:rPr>
          <w:rFonts w:ascii="Times New Roman" w:hAnsi="Times New Roman" w:cs="Times New Roman"/>
          <w:sz w:val="24"/>
          <w:szCs w:val="24"/>
        </w:rPr>
        <w:t>.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Така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реєстрація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буде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здійснюватися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почергово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із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реєстрацією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шляхом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явки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уповноваженого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органу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питань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86C">
        <w:rPr>
          <w:rFonts w:ascii="Times New Roman" w:hAnsi="Times New Roman" w:cs="Times New Roman"/>
          <w:sz w:val="24"/>
          <w:szCs w:val="24"/>
        </w:rPr>
        <w:t>пробації</w:t>
      </w:r>
      <w:proofErr w:type="spellEnd"/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відповідно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постанови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про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встановлення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днів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явки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на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реєстрацію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/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днів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реєстрації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допомогою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мобільного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застосунку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«Е-</w:t>
      </w:r>
      <w:proofErr w:type="spellStart"/>
      <w:r w:rsidRPr="008A086C">
        <w:rPr>
          <w:rFonts w:ascii="Times New Roman" w:hAnsi="Times New Roman" w:cs="Times New Roman"/>
          <w:sz w:val="24"/>
          <w:szCs w:val="24"/>
        </w:rPr>
        <w:t>пробація</w:t>
      </w:r>
      <w:proofErr w:type="spellEnd"/>
      <w:r w:rsidRPr="008A086C">
        <w:rPr>
          <w:rFonts w:ascii="Times New Roman" w:hAnsi="Times New Roman" w:cs="Times New Roman"/>
          <w:sz w:val="24"/>
          <w:szCs w:val="24"/>
        </w:rPr>
        <w:t>».</w:t>
      </w:r>
    </w:p>
    <w:p w14:paraId="08950A64" w14:textId="35F40276" w:rsidR="00F146BC" w:rsidRPr="008A086C" w:rsidRDefault="00F146BC" w:rsidP="00F146BC">
      <w:pPr>
        <w:pStyle w:val="Ch6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Підписання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Згоди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на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використання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мобільного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застосунку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«Е-</w:t>
      </w:r>
      <w:proofErr w:type="spellStart"/>
      <w:r w:rsidRPr="008A086C">
        <w:rPr>
          <w:rFonts w:ascii="Times New Roman" w:hAnsi="Times New Roman" w:cs="Times New Roman"/>
          <w:sz w:val="24"/>
          <w:szCs w:val="24"/>
        </w:rPr>
        <w:t>пробація</w:t>
      </w:r>
      <w:proofErr w:type="spellEnd"/>
      <w:r w:rsidRPr="008A086C">
        <w:rPr>
          <w:rFonts w:ascii="Times New Roman" w:hAnsi="Times New Roman" w:cs="Times New Roman"/>
          <w:sz w:val="24"/>
          <w:szCs w:val="24"/>
        </w:rPr>
        <w:t>»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передбачає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здійснення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мною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таких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дій:</w:t>
      </w:r>
    </w:p>
    <w:p w14:paraId="58BC419E" w14:textId="43329E6D" w:rsidR="00F146BC" w:rsidRPr="008A086C" w:rsidRDefault="00F146BC" w:rsidP="00F146BC">
      <w:pPr>
        <w:pStyle w:val="Ch6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завантажити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мобільний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застосунок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«Е-</w:t>
      </w:r>
      <w:proofErr w:type="spellStart"/>
      <w:r w:rsidRPr="008A086C">
        <w:rPr>
          <w:rFonts w:ascii="Times New Roman" w:hAnsi="Times New Roman" w:cs="Times New Roman"/>
          <w:sz w:val="24"/>
          <w:szCs w:val="24"/>
        </w:rPr>
        <w:t>пробація</w:t>
      </w:r>
      <w:proofErr w:type="spellEnd"/>
      <w:r w:rsidRPr="008A086C">
        <w:rPr>
          <w:rFonts w:ascii="Times New Roman" w:hAnsi="Times New Roman" w:cs="Times New Roman"/>
          <w:sz w:val="24"/>
          <w:szCs w:val="24"/>
        </w:rPr>
        <w:t>»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на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власний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гаджет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та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авторизуватися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ньому;</w:t>
      </w:r>
    </w:p>
    <w:p w14:paraId="492E3971" w14:textId="4AD7D5B1" w:rsidR="00F146BC" w:rsidRPr="008A086C" w:rsidRDefault="00F146BC" w:rsidP="00F146BC">
      <w:pPr>
        <w:pStyle w:val="Ch6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забезпечити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безперебійний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доступ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мережі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«Інтернет»;</w:t>
      </w:r>
    </w:p>
    <w:p w14:paraId="0D5E853C" w14:textId="3440C17C" w:rsidR="00F146BC" w:rsidRPr="008A086C" w:rsidRDefault="00F146BC" w:rsidP="00F146BC">
      <w:pPr>
        <w:pStyle w:val="Ch6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не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передавати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свій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логін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та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пароль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іншим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особам;</w:t>
      </w:r>
    </w:p>
    <w:p w14:paraId="7E2A18D3" w14:textId="4EB3B544" w:rsidR="00F146BC" w:rsidRPr="008A086C" w:rsidRDefault="00F146BC" w:rsidP="00F146BC">
      <w:pPr>
        <w:pStyle w:val="Ch6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повідомляти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уповноважений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орган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питань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86C">
        <w:rPr>
          <w:rFonts w:ascii="Times New Roman" w:hAnsi="Times New Roman" w:cs="Times New Roman"/>
          <w:sz w:val="24"/>
          <w:szCs w:val="24"/>
        </w:rPr>
        <w:t>пробації</w:t>
      </w:r>
      <w:proofErr w:type="spellEnd"/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у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випадку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підозри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або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факту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доступу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інших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осіб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застосунку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моїм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логіном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та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паролем.</w:t>
      </w:r>
    </w:p>
    <w:p w14:paraId="3007422D" w14:textId="607D455C" w:rsidR="00F146BC" w:rsidRPr="008A086C" w:rsidRDefault="00F146BC" w:rsidP="00F146BC">
      <w:pPr>
        <w:pStyle w:val="Ch6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У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разі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виникнення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обставин,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які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унеможливлюють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здійснити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реєстрацію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у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визначений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день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засобами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мобільного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застосунку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«Е-</w:t>
      </w:r>
      <w:proofErr w:type="spellStart"/>
      <w:r w:rsidRPr="008A086C">
        <w:rPr>
          <w:rFonts w:ascii="Times New Roman" w:hAnsi="Times New Roman" w:cs="Times New Roman"/>
          <w:sz w:val="24"/>
          <w:szCs w:val="24"/>
        </w:rPr>
        <w:t>пробація</w:t>
      </w:r>
      <w:proofErr w:type="spellEnd"/>
      <w:r w:rsidRPr="008A086C">
        <w:rPr>
          <w:rFonts w:ascii="Times New Roman" w:hAnsi="Times New Roman" w:cs="Times New Roman"/>
          <w:sz w:val="24"/>
          <w:szCs w:val="24"/>
        </w:rPr>
        <w:t>»,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я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зобов’язаний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безпосередньо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у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день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реєстрації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з’явитися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уповноваженого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органу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питань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86C">
        <w:rPr>
          <w:rFonts w:ascii="Times New Roman" w:hAnsi="Times New Roman" w:cs="Times New Roman"/>
          <w:sz w:val="24"/>
          <w:szCs w:val="24"/>
        </w:rPr>
        <w:t>пробації</w:t>
      </w:r>
      <w:proofErr w:type="spellEnd"/>
      <w:r w:rsidRPr="008A086C">
        <w:rPr>
          <w:rFonts w:ascii="Times New Roman" w:hAnsi="Times New Roman" w:cs="Times New Roman"/>
          <w:sz w:val="24"/>
          <w:szCs w:val="24"/>
        </w:rPr>
        <w:t>.</w:t>
      </w:r>
    </w:p>
    <w:p w14:paraId="21828500" w14:textId="5EF6DE00" w:rsidR="00F146BC" w:rsidRPr="008A086C" w:rsidRDefault="00F146BC" w:rsidP="00F146BC">
      <w:pPr>
        <w:pStyle w:val="Ch6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Мені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роз’яснено,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що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допомогою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вказаного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мобільного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застосунку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«Е-</w:t>
      </w:r>
      <w:proofErr w:type="spellStart"/>
      <w:r w:rsidRPr="008A086C">
        <w:rPr>
          <w:rFonts w:ascii="Times New Roman" w:hAnsi="Times New Roman" w:cs="Times New Roman"/>
          <w:sz w:val="24"/>
          <w:szCs w:val="24"/>
        </w:rPr>
        <w:t>пробація</w:t>
      </w:r>
      <w:proofErr w:type="spellEnd"/>
      <w:r w:rsidRPr="008A086C">
        <w:rPr>
          <w:rFonts w:ascii="Times New Roman" w:hAnsi="Times New Roman" w:cs="Times New Roman"/>
          <w:sz w:val="24"/>
          <w:szCs w:val="24"/>
        </w:rPr>
        <w:t>»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може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здійснюватися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виклик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мене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уповноваженого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органу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питань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86C">
        <w:rPr>
          <w:rFonts w:ascii="Times New Roman" w:hAnsi="Times New Roman" w:cs="Times New Roman"/>
          <w:sz w:val="24"/>
          <w:szCs w:val="24"/>
        </w:rPr>
        <w:t>пробації</w:t>
      </w:r>
      <w:proofErr w:type="spellEnd"/>
      <w:r w:rsidRPr="008A086C">
        <w:rPr>
          <w:rFonts w:ascii="Times New Roman" w:hAnsi="Times New Roman" w:cs="Times New Roman"/>
          <w:sz w:val="24"/>
          <w:szCs w:val="24"/>
        </w:rPr>
        <w:t>.</w:t>
      </w:r>
    </w:p>
    <w:p w14:paraId="273523DF" w14:textId="28497213" w:rsidR="00F146BC" w:rsidRDefault="00F146BC" w:rsidP="00F146BC">
      <w:pPr>
        <w:pStyle w:val="Ch6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Не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прибуття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викликом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уповноваженого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органу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питань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86C">
        <w:rPr>
          <w:rFonts w:ascii="Times New Roman" w:hAnsi="Times New Roman" w:cs="Times New Roman"/>
          <w:sz w:val="24"/>
          <w:szCs w:val="24"/>
        </w:rPr>
        <w:t>пробації</w:t>
      </w:r>
      <w:proofErr w:type="spellEnd"/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або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нездійснення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реєстрації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відсутності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об’єктивних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обставин,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що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фактично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позбавляють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засудженого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можливості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виконувати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ці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обов’язки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і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документально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підтверджені,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тягне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собою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відповідальність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передбачену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статтею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166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Кримінального-виконавчого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кодексу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України.</w:t>
      </w:r>
    </w:p>
    <w:p w14:paraId="74C40985" w14:textId="77777777" w:rsidR="008B7F72" w:rsidRPr="008A086C" w:rsidRDefault="008B7F72" w:rsidP="00F146BC">
      <w:pPr>
        <w:pStyle w:val="Ch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438"/>
        <w:gridCol w:w="4224"/>
      </w:tblGrid>
      <w:tr w:rsidR="00F146BC" w:rsidRPr="008A086C" w14:paraId="004282C6" w14:textId="77777777" w:rsidTr="00847FB0">
        <w:trPr>
          <w:trHeight w:val="60"/>
        </w:trPr>
        <w:tc>
          <w:tcPr>
            <w:tcW w:w="2977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14:paraId="3CADF7CE" w14:textId="0C08AB0B" w:rsidR="00F146BC" w:rsidRPr="008A086C" w:rsidRDefault="00F146BC" w:rsidP="00847FB0">
            <w:pPr>
              <w:pStyle w:val="Ch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86C"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r w:rsidR="008B7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86C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8B7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86C">
              <w:rPr>
                <w:rFonts w:ascii="Times New Roman" w:hAnsi="Times New Roman" w:cs="Times New Roman"/>
                <w:sz w:val="24"/>
                <w:szCs w:val="24"/>
              </w:rPr>
              <w:t>20___</w:t>
            </w:r>
            <w:r w:rsidR="008B7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86C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38" w:type="dxa"/>
            <w:tcMar>
              <w:top w:w="170" w:type="dxa"/>
              <w:left w:w="57" w:type="dxa"/>
              <w:bottom w:w="68" w:type="dxa"/>
              <w:right w:w="57" w:type="dxa"/>
            </w:tcMar>
          </w:tcPr>
          <w:p w14:paraId="790872D9" w14:textId="77777777" w:rsidR="00F146BC" w:rsidRPr="008A086C" w:rsidRDefault="00F146BC" w:rsidP="00847FB0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6C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542AE6F1" w14:textId="77777777" w:rsidR="00F146BC" w:rsidRPr="00787CFD" w:rsidRDefault="00F146BC" w:rsidP="00847FB0">
            <w:pPr>
              <w:pStyle w:val="StrokeCh6"/>
              <w:rPr>
                <w:rFonts w:ascii="Times New Roman" w:hAnsi="Times New Roman" w:cs="Times New Roman"/>
                <w:sz w:val="20"/>
                <w:szCs w:val="20"/>
              </w:rPr>
            </w:pPr>
            <w:r w:rsidRPr="00787CFD">
              <w:rPr>
                <w:rFonts w:ascii="Times New Roman" w:hAnsi="Times New Roman" w:cs="Times New Roman"/>
                <w:sz w:val="20"/>
                <w:szCs w:val="20"/>
              </w:rPr>
              <w:t>(підпис)</w:t>
            </w:r>
          </w:p>
        </w:tc>
        <w:tc>
          <w:tcPr>
            <w:tcW w:w="4224" w:type="dxa"/>
            <w:tcMar>
              <w:top w:w="170" w:type="dxa"/>
              <w:left w:w="57" w:type="dxa"/>
              <w:bottom w:w="68" w:type="dxa"/>
              <w:right w:w="0" w:type="dxa"/>
            </w:tcMar>
          </w:tcPr>
          <w:p w14:paraId="0CEA8BFD" w14:textId="77777777" w:rsidR="00F146BC" w:rsidRPr="008A086C" w:rsidRDefault="00F146BC" w:rsidP="00847FB0">
            <w:pPr>
              <w:pStyle w:val="Ch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86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1D09139F" w14:textId="66AC191F" w:rsidR="00F146BC" w:rsidRPr="00787CFD" w:rsidRDefault="00F146BC" w:rsidP="00847FB0">
            <w:pPr>
              <w:pStyle w:val="StrokeCh6"/>
              <w:rPr>
                <w:rFonts w:ascii="Times New Roman" w:hAnsi="Times New Roman" w:cs="Times New Roman"/>
                <w:sz w:val="20"/>
                <w:szCs w:val="20"/>
              </w:rPr>
            </w:pPr>
            <w:r w:rsidRPr="00787CFD">
              <w:rPr>
                <w:rFonts w:ascii="Times New Roman" w:hAnsi="Times New Roman" w:cs="Times New Roman"/>
                <w:sz w:val="20"/>
                <w:szCs w:val="20"/>
              </w:rPr>
              <w:t>(власне</w:t>
            </w:r>
            <w:r w:rsidR="008B7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7CFD">
              <w:rPr>
                <w:rFonts w:ascii="Times New Roman" w:hAnsi="Times New Roman" w:cs="Times New Roman"/>
                <w:sz w:val="20"/>
                <w:szCs w:val="20"/>
              </w:rPr>
              <w:t>ім’я</w:t>
            </w:r>
            <w:r w:rsidR="008B7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7CFD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8B7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7CFD">
              <w:rPr>
                <w:rFonts w:ascii="Times New Roman" w:hAnsi="Times New Roman" w:cs="Times New Roman"/>
                <w:sz w:val="20"/>
                <w:szCs w:val="20"/>
              </w:rPr>
              <w:t>прізвище)</w:t>
            </w:r>
          </w:p>
        </w:tc>
      </w:tr>
    </w:tbl>
    <w:p w14:paraId="27912AAA" w14:textId="77777777" w:rsidR="00F12C76" w:rsidRPr="00F146BC" w:rsidRDefault="00F12C76" w:rsidP="00F146BC"/>
    <w:sectPr w:rsidR="00F12C76" w:rsidRPr="00F146B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9E75F" w14:textId="77777777" w:rsidR="008D6006" w:rsidRDefault="008D6006" w:rsidP="005D0AE6">
      <w:pPr>
        <w:spacing w:after="0" w:line="240" w:lineRule="auto"/>
      </w:pPr>
      <w:r>
        <w:separator/>
      </w:r>
    </w:p>
  </w:endnote>
  <w:endnote w:type="continuationSeparator" w:id="0">
    <w:p w14:paraId="56DE180E" w14:textId="77777777" w:rsidR="008D6006" w:rsidRDefault="008D6006" w:rsidP="005D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60039" w14:textId="77777777" w:rsidR="008D6006" w:rsidRDefault="008D6006" w:rsidP="005D0AE6">
      <w:pPr>
        <w:spacing w:after="0" w:line="240" w:lineRule="auto"/>
      </w:pPr>
      <w:r>
        <w:separator/>
      </w:r>
    </w:p>
  </w:footnote>
  <w:footnote w:type="continuationSeparator" w:id="0">
    <w:p w14:paraId="4636D1BB" w14:textId="77777777" w:rsidR="008D6006" w:rsidRDefault="008D6006" w:rsidP="005D0A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BC"/>
    <w:rsid w:val="005D0AE6"/>
    <w:rsid w:val="006C0B77"/>
    <w:rsid w:val="008242FF"/>
    <w:rsid w:val="00870751"/>
    <w:rsid w:val="008B7F72"/>
    <w:rsid w:val="008D6006"/>
    <w:rsid w:val="00922C48"/>
    <w:rsid w:val="00B915B7"/>
    <w:rsid w:val="00DF01AB"/>
    <w:rsid w:val="00EA59DF"/>
    <w:rsid w:val="00EE4070"/>
    <w:rsid w:val="00F12C76"/>
    <w:rsid w:val="00F1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789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6BC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F146BC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F146BC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"/>
    <w:uiPriority w:val="99"/>
    <w:rsid w:val="00F146BC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paragraph" w:customStyle="1" w:styleId="Ch61">
    <w:name w:val="Заголовок Додатка (Ch_6 Міністерства)"/>
    <w:basedOn w:val="a"/>
    <w:uiPriority w:val="99"/>
    <w:rsid w:val="00F146BC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2">
    <w:name w:val="Додаток № (Ch_6 Міністерства)"/>
    <w:basedOn w:val="a"/>
    <w:uiPriority w:val="99"/>
    <w:rsid w:val="00F146BC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styleId="a3">
    <w:name w:val="header"/>
    <w:basedOn w:val="a"/>
    <w:link w:val="a4"/>
    <w:uiPriority w:val="99"/>
    <w:unhideWhenUsed/>
    <w:rsid w:val="005D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0AE6"/>
    <w:rPr>
      <w:rFonts w:eastAsiaTheme="minorEastAsia" w:cs="Times New Roman"/>
      <w:kern w:val="0"/>
      <w:lang w:val="uk-UA" w:eastAsia="uk-UA"/>
      <w14:ligatures w14:val="none"/>
    </w:rPr>
  </w:style>
  <w:style w:type="paragraph" w:styleId="a5">
    <w:name w:val="footer"/>
    <w:basedOn w:val="a"/>
    <w:link w:val="a6"/>
    <w:uiPriority w:val="99"/>
    <w:unhideWhenUsed/>
    <w:rsid w:val="005D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0AE6"/>
    <w:rPr>
      <w:rFonts w:eastAsiaTheme="minorEastAsia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2023-08-30T12:11:00Z</dcterms:created>
  <dcterms:modified xsi:type="dcterms:W3CDTF">2023-08-30T19:00:00Z</dcterms:modified>
</cp:coreProperties>
</file>