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10336"/>
      </w:tblGrid>
      <w:tr w:rsidR="00B83112" w:rsidRPr="004C1231" w:rsidTr="00B83112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4554"/>
            </w:tblGrid>
            <w:tr w:rsidR="00B83112" w:rsidRPr="004C1231" w:rsidTr="00B83112">
              <w:tc>
                <w:tcPr>
                  <w:tcW w:w="5000" w:type="pct"/>
                </w:tcPr>
                <w:p w:rsidR="00B83112" w:rsidRPr="004C1231" w:rsidRDefault="00B83112" w:rsidP="00B83112">
                  <w:pPr>
                    <w:pStyle w:val="a3"/>
                    <w:rPr>
                      <w:lang w:val="uk-UA"/>
                    </w:rPr>
                  </w:pPr>
                  <w:r w:rsidRPr="004C1231">
                    <w:rPr>
                      <w:lang w:val="uk-UA"/>
                    </w:rPr>
                    <w:t>Додаток 6</w:t>
                  </w:r>
                  <w:r w:rsidRPr="004C1231">
                    <w:rPr>
                      <w:lang w:val="uk-UA"/>
                    </w:rPr>
                    <w:br/>
                    <w:t>до Правил внутрішнього розпорядку установ виконання покарань</w:t>
                  </w:r>
                  <w:r w:rsidRPr="004C1231">
                    <w:rPr>
                      <w:lang w:val="uk-UA"/>
                    </w:rPr>
                    <w:br/>
                    <w:t>(пункт 1 розділу V)</w:t>
                  </w:r>
                </w:p>
              </w:tc>
            </w:tr>
          </w:tbl>
          <w:p w:rsidR="00B83112" w:rsidRPr="004C1231" w:rsidRDefault="00B83112" w:rsidP="00B83112">
            <w:pPr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</w:tbl>
    <w:p w:rsidR="00B83112" w:rsidRPr="004C1231" w:rsidRDefault="00B83112" w:rsidP="00B83112">
      <w:pPr>
        <w:pStyle w:val="3"/>
        <w:jc w:val="center"/>
        <w:rPr>
          <w:lang w:val="uk-UA"/>
        </w:rPr>
      </w:pPr>
      <w:bookmarkStart w:id="0" w:name="932"/>
      <w:bookmarkEnd w:id="0"/>
      <w:r w:rsidRPr="004C1231">
        <w:rPr>
          <w:lang w:val="uk-UA"/>
        </w:rPr>
        <w:t>РОЗПИСКА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B83112" w:rsidRPr="004C1231" w:rsidTr="00B83112">
        <w:tc>
          <w:tcPr>
            <w:tcW w:w="5000" w:type="pct"/>
          </w:tcPr>
          <w:p w:rsidR="00B83112" w:rsidRPr="004C1231" w:rsidRDefault="00B83112" w:rsidP="00B83112">
            <w:pPr>
              <w:pStyle w:val="a3"/>
              <w:jc w:val="both"/>
              <w:rPr>
                <w:lang w:val="uk-UA"/>
              </w:rPr>
            </w:pPr>
            <w:bookmarkStart w:id="1" w:name="933"/>
            <w:bookmarkEnd w:id="1"/>
            <w:r w:rsidRPr="004C1231">
              <w:rPr>
                <w:lang w:val="uk-UA"/>
              </w:rPr>
              <w:t>Я, засуджений(а) ______________________________________________________________________,</w:t>
            </w:r>
            <w:r w:rsidRPr="004C1231">
              <w:rPr>
                <w:lang w:val="uk-UA"/>
              </w:rPr>
              <w:br/>
            </w:r>
            <w:r w:rsidRPr="004C1231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                                (прізвище, ім'я, по батькові)</w:t>
            </w:r>
          </w:p>
        </w:tc>
      </w:tr>
    </w:tbl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2" w:name="934"/>
      <w:bookmarkEnd w:id="2"/>
      <w:r w:rsidRPr="004C1231">
        <w:rPr>
          <w:lang w:val="uk-UA"/>
        </w:rPr>
        <w:t>"___" ____________ 20__ року ознайомлений(а) з вимогами Кримінально-виконавчого кодексу України, Кримінального процесуального кодексу України, Кримінального кодексу України та нормативно-правових актів, що регламентують порядок та умови відбування покарань засудженими до позбавлення волі, а саме: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3" w:name="935"/>
      <w:bookmarkEnd w:id="3"/>
      <w:r w:rsidRPr="004C1231">
        <w:rPr>
          <w:b/>
          <w:bCs/>
          <w:lang w:val="uk-UA"/>
        </w:rPr>
        <w:t>відповідно до вимог статей 8, 107 Кримінально-виконавчого кодексу України та пункту 1 розділу II Правил внутрішнього розпорядку установ виконання покарань засуджені мають право: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4" w:name="936"/>
      <w:bookmarkEnd w:id="4"/>
      <w:r w:rsidRPr="004C1231">
        <w:rPr>
          <w:lang w:val="uk-UA"/>
        </w:rPr>
        <w:t>одержувати інформацію про свої права і обов'язки, порядок та умови виконання та відбування призначеного судом покарання, у тому числі у друкованому вигляді;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5" w:name="937"/>
      <w:bookmarkEnd w:id="5"/>
      <w:r w:rsidRPr="004C1231">
        <w:rPr>
          <w:lang w:val="uk-UA"/>
        </w:rPr>
        <w:t>на гуманне ставлення до них та на повагу до їх людської гідності;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6" w:name="938"/>
      <w:bookmarkEnd w:id="6"/>
      <w:r w:rsidRPr="004C1231">
        <w:rPr>
          <w:lang w:val="uk-UA"/>
        </w:rPr>
        <w:t>на особисту безпеку;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7" w:name="939"/>
      <w:bookmarkEnd w:id="7"/>
      <w:r w:rsidRPr="004C1231">
        <w:rPr>
          <w:lang w:val="uk-UA"/>
        </w:rPr>
        <w:t>на соціальне забезпечення, у тому числі на оформлення пенсій, соціальної допомоги, відповідно до законодавства;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8" w:name="940"/>
      <w:bookmarkEnd w:id="8"/>
      <w:r w:rsidRPr="004C1231">
        <w:rPr>
          <w:lang w:val="uk-UA"/>
        </w:rPr>
        <w:t>користуватися послугами, які надаються в установах виконання покарань, у тому числі додатковими, оплачуваними (підстригання, ремонт одягу, взуття, годинників тощо);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9" w:name="941"/>
      <w:bookmarkEnd w:id="9"/>
      <w:r w:rsidRPr="004C1231">
        <w:rPr>
          <w:lang w:val="uk-UA"/>
        </w:rPr>
        <w:t>отримувати медичну допомогу і лікування, у тому числі платні медичні послуги за рахунок особистих грошових коштів чи коштів рідних та близьких, у закладах охорони здоров'я, які мають ліцензію Міністерства охорони здоров'я України та не віднесені до відання Державної кримінально-виконавчої служби України;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10" w:name="942"/>
      <w:bookmarkEnd w:id="10"/>
      <w:r w:rsidRPr="004C1231">
        <w:rPr>
          <w:lang w:val="uk-UA"/>
        </w:rPr>
        <w:t>розпоряджатися грошовими коштами, придбавати, володіти і розпоряджатися предметами, речами, виробами, за винятком тих, використання яких заборонено;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11" w:name="943"/>
      <w:bookmarkEnd w:id="11"/>
      <w:r w:rsidRPr="004C1231">
        <w:rPr>
          <w:lang w:val="uk-UA"/>
        </w:rPr>
        <w:t>здійснювати листування у порядку, встановленому пунктом 1 розділу XIII цих Правил;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12" w:name="944"/>
      <w:bookmarkEnd w:id="12"/>
      <w:r w:rsidRPr="004C1231">
        <w:rPr>
          <w:lang w:val="uk-UA"/>
        </w:rPr>
        <w:t>вести телефонні розмови у порядку, встановленому розділом XIV цих Правил;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13" w:name="945"/>
      <w:bookmarkEnd w:id="13"/>
      <w:r w:rsidRPr="004C1231">
        <w:rPr>
          <w:lang w:val="uk-UA"/>
        </w:rPr>
        <w:t>користуватися глобальною мережею Інтернет відповідно до Порядку організації надання засудженим доступу до глобальної мережі Інтернет, затвердженого наказом Міністерства юстиції України від 19 жовтня 2017 року № 3233/5, зареєстрованого в Міністерстві юстиції України 20 жовтня 2017 року за № 1280/31148;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14" w:name="946"/>
      <w:bookmarkEnd w:id="14"/>
      <w:r w:rsidRPr="004C1231">
        <w:rPr>
          <w:lang w:val="uk-UA"/>
        </w:rPr>
        <w:t>одержувати і відправляти посилки, бандеролі, грошові перекази, одержувати передачі в порядку, встановленому пунктами 1 - 3 розділу XII, пунктом 2 розділу XIII цих Правил;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15" w:name="947"/>
      <w:bookmarkEnd w:id="15"/>
      <w:r w:rsidRPr="004C1231">
        <w:rPr>
          <w:lang w:val="uk-UA"/>
        </w:rPr>
        <w:t>зустрічатися з родичами та іншими особами з урахуванням обмежень, передбачених для різних категорій засуджених;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16" w:name="948"/>
      <w:bookmarkEnd w:id="16"/>
      <w:r w:rsidRPr="004C1231">
        <w:rPr>
          <w:lang w:val="uk-UA"/>
        </w:rPr>
        <w:lastRenderedPageBreak/>
        <w:t>давати пояснення і вести листування, звертатися з пропозиціями, заявами і скаргами рідною мовою, а також отримувати відповіді мовою звернення;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17" w:name="949"/>
      <w:bookmarkEnd w:id="17"/>
      <w:r w:rsidRPr="004C1231">
        <w:rPr>
          <w:lang w:val="uk-UA"/>
        </w:rPr>
        <w:t>брати участь у роботі самодіяльних організацій та гуртків соціально корисної спрямованості (крім осіб, засуджених до арешту), займатися фізичною культурою і спортом, користуватися бібліотекою, настільними іграми;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18" w:name="950"/>
      <w:bookmarkEnd w:id="18"/>
      <w:r w:rsidRPr="004C1231">
        <w:rPr>
          <w:lang w:val="uk-UA"/>
        </w:rPr>
        <w:t>носити спортивний одяг та взуття під час проведення спортивних заходів та у вільний час відповідно до розпорядку дня (до засуджених, які тримаються у виправних центрах, виправних колоніях мінімального рівня безпеки з полегшеними умовами тримання та дільницях соціальної реабілітації, це обмеження не застосовується);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19" w:name="951"/>
      <w:bookmarkEnd w:id="19"/>
      <w:r w:rsidRPr="004C1231">
        <w:rPr>
          <w:lang w:val="uk-UA"/>
        </w:rPr>
        <w:t>придбавати, користуватися і зберігати предмети першої потреби, періодичні видання, літературу, продукти харчування;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20" w:name="952"/>
      <w:bookmarkEnd w:id="20"/>
      <w:r w:rsidRPr="004C1231">
        <w:rPr>
          <w:lang w:val="uk-UA"/>
        </w:rPr>
        <w:t>розпоряджатися вільним часом, який відведений розпорядком дня, не порушуючи при цьому встановленого порядку відбування покарання;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21" w:name="953"/>
      <w:bookmarkEnd w:id="21"/>
      <w:r w:rsidRPr="004C1231">
        <w:rPr>
          <w:lang w:val="uk-UA"/>
        </w:rPr>
        <w:t>на щоденну прогулянку під час відбування покарання в камерах;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22" w:name="954"/>
      <w:bookmarkEnd w:id="22"/>
      <w:r w:rsidRPr="004C1231">
        <w:rPr>
          <w:lang w:val="uk-UA"/>
        </w:rPr>
        <w:t>на оплачувану працю, організовану відповідно до вимог законодавства про працю, у тому числі щодо тривалості, умов та оплати праці;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23" w:name="955"/>
      <w:bookmarkEnd w:id="23"/>
      <w:r w:rsidRPr="004C1231">
        <w:rPr>
          <w:lang w:val="uk-UA"/>
        </w:rPr>
        <w:t>одержувати освіту відповідно до законодавства про освіту;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24" w:name="956"/>
      <w:bookmarkEnd w:id="24"/>
      <w:r w:rsidRPr="004C1231">
        <w:rPr>
          <w:lang w:val="uk-UA"/>
        </w:rPr>
        <w:t>на здійснення свободи сповідувати будь-яку релігію або виражати переконання, пов'язані із ставленням до релігії;</w:t>
      </w:r>
    </w:p>
    <w:p w:rsidR="00C35BBE" w:rsidRPr="004C1231" w:rsidRDefault="00C35BBE" w:rsidP="00B83112">
      <w:pPr>
        <w:pStyle w:val="a3"/>
        <w:jc w:val="both"/>
        <w:rPr>
          <w:lang w:val="uk-UA"/>
        </w:rPr>
      </w:pPr>
      <w:bookmarkStart w:id="25" w:name="957"/>
      <w:bookmarkStart w:id="26" w:name="958"/>
      <w:bookmarkEnd w:id="25"/>
      <w:bookmarkEnd w:id="26"/>
      <w:r w:rsidRPr="004C1231">
        <w:rPr>
          <w:rStyle w:val="st42"/>
          <w:lang w:val="uk-UA"/>
        </w:rPr>
        <w:t>на</w:t>
      </w:r>
      <w:r w:rsidR="0056307A">
        <w:rPr>
          <w:rStyle w:val="st42"/>
          <w:lang w:val="uk-UA"/>
        </w:rPr>
        <w:t xml:space="preserve"> </w:t>
      </w:r>
      <w:proofErr w:type="spellStart"/>
      <w:r w:rsidR="0056307A" w:rsidRPr="0056307A">
        <w:t>правничу</w:t>
      </w:r>
      <w:proofErr w:type="spellEnd"/>
      <w:r w:rsidR="0056307A" w:rsidRPr="0056307A">
        <w:t xml:space="preserve"> </w:t>
      </w:r>
      <w:proofErr w:type="spellStart"/>
      <w:r w:rsidR="0056307A" w:rsidRPr="0056307A">
        <w:t>допомогу</w:t>
      </w:r>
      <w:proofErr w:type="spellEnd"/>
      <w:r w:rsidRPr="004C1231">
        <w:rPr>
          <w:rStyle w:val="st42"/>
          <w:lang w:val="uk-UA"/>
        </w:rPr>
        <w:t>, конфіденційні юридичні консультації (побачення) із захисником (захисниками) у кримінальному провадженні, адвокатом (адвокатами), законним представником (законними представниками), який (які) представляє (представляють) особу під час розгляду справ про адміністративні правопорушення, адміністративних, цивільних, господарських справ у суді, юристом (юристами), фахівцем (фахівцями) у галузі права, який (які) представляє (представляють) особу в Європейському суді з прав людини,</w:t>
      </w:r>
      <w:r w:rsidR="00417627">
        <w:rPr>
          <w:rStyle w:val="st42"/>
          <w:lang w:val="uk-UA"/>
        </w:rPr>
        <w:t xml:space="preserve"> </w:t>
      </w:r>
      <w:proofErr w:type="spellStart"/>
      <w:r w:rsidR="00417627">
        <w:rPr>
          <w:rStyle w:val="st42"/>
        </w:rPr>
        <w:t>захисником</w:t>
      </w:r>
      <w:proofErr w:type="spellEnd"/>
      <w:r w:rsidR="00417627">
        <w:rPr>
          <w:rStyle w:val="st42"/>
        </w:rPr>
        <w:t xml:space="preserve"> (</w:t>
      </w:r>
      <w:proofErr w:type="spellStart"/>
      <w:r w:rsidR="00417627">
        <w:rPr>
          <w:rStyle w:val="st42"/>
        </w:rPr>
        <w:t>захисниками</w:t>
      </w:r>
      <w:proofErr w:type="spellEnd"/>
      <w:r w:rsidR="00417627">
        <w:rPr>
          <w:rStyle w:val="st42"/>
        </w:rPr>
        <w:t xml:space="preserve">), </w:t>
      </w:r>
      <w:proofErr w:type="spellStart"/>
      <w:r w:rsidR="00417627">
        <w:rPr>
          <w:rStyle w:val="st42"/>
        </w:rPr>
        <w:t>який</w:t>
      </w:r>
      <w:proofErr w:type="spellEnd"/>
      <w:r w:rsidR="00417627">
        <w:rPr>
          <w:rStyle w:val="st42"/>
        </w:rPr>
        <w:t xml:space="preserve"> (</w:t>
      </w:r>
      <w:proofErr w:type="spellStart"/>
      <w:r w:rsidR="00417627">
        <w:rPr>
          <w:rStyle w:val="st42"/>
        </w:rPr>
        <w:t>які</w:t>
      </w:r>
      <w:proofErr w:type="spellEnd"/>
      <w:r w:rsidR="00417627">
        <w:rPr>
          <w:rStyle w:val="st42"/>
        </w:rPr>
        <w:t xml:space="preserve">) </w:t>
      </w:r>
      <w:proofErr w:type="spellStart"/>
      <w:r w:rsidR="00417627">
        <w:rPr>
          <w:rStyle w:val="st42"/>
        </w:rPr>
        <w:t>представляють</w:t>
      </w:r>
      <w:proofErr w:type="spellEnd"/>
      <w:r w:rsidR="00417627">
        <w:rPr>
          <w:rStyle w:val="st42"/>
        </w:rPr>
        <w:t xml:space="preserve"> особу в </w:t>
      </w:r>
      <w:proofErr w:type="spellStart"/>
      <w:r w:rsidR="00417627">
        <w:rPr>
          <w:rStyle w:val="st42"/>
        </w:rPr>
        <w:t>Міжнародному</w:t>
      </w:r>
      <w:proofErr w:type="spellEnd"/>
      <w:r w:rsidR="00417627">
        <w:rPr>
          <w:rStyle w:val="st42"/>
        </w:rPr>
        <w:t xml:space="preserve"> </w:t>
      </w:r>
      <w:proofErr w:type="spellStart"/>
      <w:r w:rsidR="00417627">
        <w:rPr>
          <w:rStyle w:val="st42"/>
        </w:rPr>
        <w:t>кримінальному</w:t>
      </w:r>
      <w:proofErr w:type="spellEnd"/>
      <w:r w:rsidR="00417627">
        <w:rPr>
          <w:rStyle w:val="st42"/>
        </w:rPr>
        <w:t xml:space="preserve"> </w:t>
      </w:r>
      <w:proofErr w:type="spellStart"/>
      <w:r w:rsidR="00417627">
        <w:rPr>
          <w:rStyle w:val="st42"/>
        </w:rPr>
        <w:t>суді</w:t>
      </w:r>
      <w:proofErr w:type="spellEnd"/>
      <w:r w:rsidR="00417627">
        <w:rPr>
          <w:rStyle w:val="st42"/>
        </w:rPr>
        <w:t>,</w:t>
      </w:r>
      <w:r w:rsidRPr="004C1231">
        <w:rPr>
          <w:rStyle w:val="st42"/>
          <w:lang w:val="uk-UA"/>
        </w:rPr>
        <w:t xml:space="preserve"> а також, якщо засуджений є неповнолітнім,- із своїм (своїми) законним представником (законними представниками);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r w:rsidRPr="004C1231">
        <w:rPr>
          <w:lang w:val="uk-UA"/>
        </w:rPr>
        <w:t>відповідно до статті 539 Кримінального процесуального кодексу України подавати клопотання до суду для вирішення питань, визначених статтею 537 цього Кодексу;</w:t>
      </w:r>
    </w:p>
    <w:p w:rsidR="00EE5DE3" w:rsidRDefault="00EE5DE3" w:rsidP="007A508B">
      <w:pPr>
        <w:pStyle w:val="st2"/>
        <w:ind w:firstLine="0"/>
        <w:rPr>
          <w:rStyle w:val="st42"/>
        </w:rPr>
      </w:pPr>
      <w:bookmarkStart w:id="27" w:name="959"/>
      <w:bookmarkEnd w:id="27"/>
      <w:r w:rsidRPr="004C1231">
        <w:rPr>
          <w:rStyle w:val="st42"/>
        </w:rPr>
        <w:t xml:space="preserve">користуватися у приміщеннях для вживання їжі та зберігання продуктів харчування електричними чайниками потужністю не більше 2 КВт, </w:t>
      </w:r>
      <w:proofErr w:type="spellStart"/>
      <w:r w:rsidRPr="004C1231">
        <w:rPr>
          <w:rStyle w:val="st42"/>
        </w:rPr>
        <w:t>мультиварками</w:t>
      </w:r>
      <w:proofErr w:type="spellEnd"/>
      <w:r w:rsidRPr="004C1231">
        <w:rPr>
          <w:rStyle w:val="st42"/>
        </w:rPr>
        <w:t xml:space="preserve"> та мікрохвильовими пічками з розрахунку: три чайники - на відділення соціально-психологічної служби</w:t>
      </w:r>
      <w:r w:rsidR="00EC5A07">
        <w:rPr>
          <w:rStyle w:val="st42"/>
        </w:rPr>
        <w:t xml:space="preserve"> чи сектор відповідного рівня безпеки</w:t>
      </w:r>
      <w:r w:rsidRPr="004C1231">
        <w:rPr>
          <w:rStyle w:val="st42"/>
        </w:rPr>
        <w:t xml:space="preserve"> (один на камеру - у ПКТ виправних колоній (секторів) максимального рівня безпеки), по дві </w:t>
      </w:r>
      <w:proofErr w:type="spellStart"/>
      <w:r w:rsidRPr="004C1231">
        <w:rPr>
          <w:rStyle w:val="st42"/>
        </w:rPr>
        <w:t>мультиварки</w:t>
      </w:r>
      <w:proofErr w:type="spellEnd"/>
      <w:r w:rsidRPr="004C1231">
        <w:rPr>
          <w:rStyle w:val="st42"/>
        </w:rPr>
        <w:t xml:space="preserve"> та мікрохвильові печі - на відділення соціально-психологічної служби</w:t>
      </w:r>
      <w:r w:rsidR="00EC5A07">
        <w:rPr>
          <w:rStyle w:val="st42"/>
        </w:rPr>
        <w:t xml:space="preserve"> чи сектор відповідного рівня безпеки</w:t>
      </w:r>
      <w:r w:rsidRPr="004C1231">
        <w:rPr>
          <w:rStyle w:val="st42"/>
        </w:rPr>
        <w:t xml:space="preserve"> (по одній на камеру - у ПКТ виправних колоній (секторів) максимального рівня безпеки);</w:t>
      </w:r>
    </w:p>
    <w:p w:rsidR="00526A5B" w:rsidRPr="004C1231" w:rsidRDefault="00526A5B" w:rsidP="007A508B">
      <w:pPr>
        <w:pStyle w:val="st2"/>
        <w:ind w:firstLine="0"/>
        <w:rPr>
          <w:rStyle w:val="st42"/>
        </w:rPr>
      </w:pPr>
      <w:r>
        <w:rPr>
          <w:rStyle w:val="st42"/>
        </w:rPr>
        <w:t xml:space="preserve">придбавати для загального користування за власний рахунок або рахунок родичів телевізори (без можливості виходу в мережу Інтернет), цифрові ефірні тюнери T2, DVD-програвачі, холодильники, побутові електровентилятори з розрахунку: телевізор, цифровий ефірний тюнер T2 та DVD-програвач - по одному на відділення соціально-психологічної служби (сектор відповідного рівня безпеки) або жилу секцію (камеру у ПКТ виправних колоній (секторів) максимального рівня безпеки); холодильник - не менше двох на відділення соціально-психологічної служби (у ПКТ </w:t>
      </w:r>
      <w:r>
        <w:rPr>
          <w:rStyle w:val="st42"/>
        </w:rPr>
        <w:lastRenderedPageBreak/>
        <w:t>виправних колоній (секторів) максимального рівня безпеки холодильник встановлюється у приміщеннях для зберігання продуктів харчування); побутовий електровентилятор - по одному на жилу секцію (приміщення) відділення соціально-психологічної служби або камеру у ПКТ виправних колоній (секторів) максимального рівня безпеки.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28" w:name="961"/>
      <w:bookmarkEnd w:id="28"/>
      <w:r w:rsidRPr="004C1231">
        <w:rPr>
          <w:lang w:val="uk-UA"/>
        </w:rPr>
        <w:t>Засуджені, які відбувають покарання у виправних центрах, виправних колоніях мінімального рівня безпеки з полегшеними умовами тримання та дільницях соціальної реабілітації виправних колоній, мають право мати при собі портативні персональні комп'ютери та аксесуари до них.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29" w:name="962"/>
      <w:bookmarkEnd w:id="29"/>
      <w:r w:rsidRPr="004C1231">
        <w:rPr>
          <w:lang w:val="uk-UA"/>
        </w:rPr>
        <w:t>Засудженим можуть надаватися й інші права, реалізація яких не суперечить меті покарання, порядку і умовам виконання та відбування покарання.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30" w:name="963"/>
      <w:bookmarkEnd w:id="30"/>
      <w:r w:rsidRPr="004C1231">
        <w:rPr>
          <w:lang w:val="uk-UA"/>
        </w:rPr>
        <w:t>При забезпеченні прав засуджених не мають порушуватися встановлений порядок та умови відбування покарання, а також права і законні інтереси інших осіб.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31" w:name="964"/>
      <w:bookmarkEnd w:id="31"/>
      <w:r w:rsidRPr="004C1231">
        <w:rPr>
          <w:b/>
          <w:bCs/>
          <w:lang w:val="uk-UA"/>
        </w:rPr>
        <w:t>Відповідно до вимог статті 107 Кримінально-виконавчого кодексу України та пункту 2 розділу II Правил внутрішнього розпорядку установ виконання покарань засуджені зобов'язані: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32" w:name="965"/>
      <w:bookmarkEnd w:id="32"/>
      <w:r w:rsidRPr="004C1231">
        <w:rPr>
          <w:lang w:val="uk-UA"/>
        </w:rPr>
        <w:t>дотримуватися норм, які визначають порядок і умови відбування покарання, розпорядок дня установи виконання покарань, правомірні взаємовідносини з іншими засудженими, персоналом установи виконання покарань та іншими особами;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33" w:name="966"/>
      <w:bookmarkEnd w:id="33"/>
      <w:r w:rsidRPr="004C1231">
        <w:rPr>
          <w:lang w:val="uk-UA"/>
        </w:rPr>
        <w:t>утримувати в чистоті і порядку приміщення, дбайливо ставитися до майна установи виконання покарань і предметів, якими вони користуються при виконанні дорученої роботи, здійснювати за ними належний догляд і використовувати їх тільки за призначенням;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34" w:name="967"/>
      <w:bookmarkEnd w:id="34"/>
      <w:r w:rsidRPr="004C1231">
        <w:rPr>
          <w:lang w:val="uk-UA"/>
        </w:rPr>
        <w:t xml:space="preserve">носити одяг встановленого законодавством зразка та нагрудні знаки, затверджені зразками поіменної картки та нагрудного розпізнавального </w:t>
      </w:r>
      <w:proofErr w:type="spellStart"/>
      <w:r w:rsidRPr="004C1231">
        <w:rPr>
          <w:lang w:val="uk-UA"/>
        </w:rPr>
        <w:t>знака</w:t>
      </w:r>
      <w:proofErr w:type="spellEnd"/>
      <w:r w:rsidRPr="004C1231">
        <w:rPr>
          <w:lang w:val="uk-UA"/>
        </w:rPr>
        <w:t xml:space="preserve"> для засуджених згідно з додатком 2 до Правил; засуджені, які тримаються у виправних центрах, виправних колоніях мінімального рівня безпеки з полегшеними умовами тримання та дільницях соціальної реабілітації, засуджені жінки, звільнені від роботи у зв'язку з вагітністю і пологами, а також які мають дітей до трьох років, мають право носити цивільний одяг;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35" w:name="968"/>
      <w:bookmarkEnd w:id="35"/>
      <w:r w:rsidRPr="004C1231">
        <w:rPr>
          <w:lang w:val="uk-UA"/>
        </w:rPr>
        <w:t>виконувати встановлені законодавством вимоги персоналу установи виконання покарань;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36" w:name="969"/>
      <w:bookmarkEnd w:id="36"/>
      <w:r w:rsidRPr="004C1231">
        <w:rPr>
          <w:lang w:val="uk-UA"/>
        </w:rPr>
        <w:t>виконувати необхідні роботи по самообслуговуванню, благоустрою установи виконання покарань;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37" w:name="970"/>
      <w:bookmarkEnd w:id="37"/>
      <w:r w:rsidRPr="004C1231">
        <w:rPr>
          <w:lang w:val="uk-UA"/>
        </w:rPr>
        <w:t>дотримуватися санітарно-гігієнічних норм, мати охайний вигляд;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38" w:name="971"/>
      <w:bookmarkEnd w:id="38"/>
      <w:r w:rsidRPr="004C1231">
        <w:rPr>
          <w:lang w:val="uk-UA"/>
        </w:rPr>
        <w:t>дотримуватися вимог пожежної безпеки і безпеки праці.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39" w:name="972"/>
      <w:bookmarkEnd w:id="39"/>
      <w:r w:rsidRPr="004C1231">
        <w:rPr>
          <w:b/>
          <w:bCs/>
          <w:lang w:val="uk-UA"/>
        </w:rPr>
        <w:t>Відповідно до вимог статті 107 Кримінально-виконавчого кодексу України та пункту 3 розділу II Правил внутрішнього розпорядку установ виконання покарань засудженим забороняється: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40" w:name="973"/>
      <w:bookmarkEnd w:id="40"/>
      <w:r w:rsidRPr="004C1231">
        <w:rPr>
          <w:lang w:val="uk-UA"/>
        </w:rPr>
        <w:t>самовільно залишати установу виконання покарань, порушувати лінію охорони;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41" w:name="974"/>
      <w:bookmarkEnd w:id="41"/>
      <w:r w:rsidRPr="004C1231">
        <w:rPr>
          <w:lang w:val="uk-UA"/>
        </w:rPr>
        <w:t>спілкуватися із засудженими та іншими особами з порушенням встановлених правил ізоляції, звертатися до них з проханням про виконання незаконних дій;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42" w:name="975"/>
      <w:bookmarkEnd w:id="42"/>
      <w:r w:rsidRPr="004C1231">
        <w:rPr>
          <w:lang w:val="uk-UA"/>
        </w:rPr>
        <w:t>придбавати, виготовляти, зберігати і використовувати гроші, цінності, предмети, речі, речовини і вироби, заборонені до використання в колонії за переліком предметів, виробів і речовин, зберігання і використання яких засудженими заборонено, що визначені у додатку 3 до Правил);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43" w:name="976"/>
      <w:bookmarkEnd w:id="43"/>
      <w:r w:rsidRPr="004C1231">
        <w:rPr>
          <w:lang w:val="uk-UA"/>
        </w:rPr>
        <w:lastRenderedPageBreak/>
        <w:t>продавати, дарувати або відчужувати в інший спосіб на користь інших осіб предмети, вироби і речі, що перебувають в особистому користуванні;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44" w:name="977"/>
      <w:bookmarkEnd w:id="44"/>
      <w:r w:rsidRPr="004C1231">
        <w:rPr>
          <w:lang w:val="uk-UA"/>
        </w:rPr>
        <w:t>умисно заподіювати собі тілесні ушкодження, у тому числі за допомогою іншої особи, завдавати шкоду своєму здоров'ю з метою ухилення від відбування покарання або виконання встановлених обов'язків;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45" w:name="978"/>
      <w:bookmarkEnd w:id="45"/>
      <w:r w:rsidRPr="004C1231">
        <w:rPr>
          <w:lang w:val="uk-UA"/>
        </w:rPr>
        <w:t>умисно завдавати шкоду державному, комунальному майну, майну інших юридичних чи фізичних осіб, у тому числі майну інших засуджених, створювати загрозу заподіяння шкоди такому майну;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46" w:name="979"/>
      <w:bookmarkEnd w:id="46"/>
      <w:r w:rsidRPr="004C1231">
        <w:rPr>
          <w:lang w:val="uk-UA"/>
        </w:rPr>
        <w:t>вживати спиртні напої, наркотичні засоби, психотропні речовини або їх аналоги чи інші одурманюючі засоби;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47" w:name="980"/>
      <w:bookmarkEnd w:id="47"/>
      <w:r w:rsidRPr="004C1231">
        <w:rPr>
          <w:lang w:val="uk-UA"/>
        </w:rPr>
        <w:t>чинити опір законним діям персоналу установи виконання покарань, перешкоджати виконанню ним своїх службових обов'язків, підбурювати до цього інших засуджених;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48" w:name="981"/>
      <w:bookmarkEnd w:id="48"/>
      <w:r w:rsidRPr="004C1231">
        <w:rPr>
          <w:lang w:val="uk-UA"/>
        </w:rPr>
        <w:t>грати в настільні та інші ігри з метою здобуття матеріальної чи іншої вигоди;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49" w:name="982"/>
      <w:bookmarkEnd w:id="49"/>
      <w:r w:rsidRPr="004C1231">
        <w:rPr>
          <w:lang w:val="uk-UA"/>
        </w:rPr>
        <w:t>вживати нецензурні та жаргонні слова, давати і присвоювати прізвиська;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50" w:name="983"/>
      <w:bookmarkEnd w:id="50"/>
      <w:r w:rsidRPr="004C1231">
        <w:rPr>
          <w:lang w:val="uk-UA"/>
        </w:rPr>
        <w:t>самовільно залишати призначену для перебування ізольовану територію, приміщення або визначене місце роботи, а також перебувати без дозволу адміністрації установи виконання покарань у гуртожитках та відділеннях, у яких вони не проживають, або на виробничих об'єктах, на яких вони не працюють;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51" w:name="984"/>
      <w:bookmarkEnd w:id="51"/>
      <w:r w:rsidRPr="004C1231">
        <w:rPr>
          <w:lang w:val="uk-UA"/>
        </w:rPr>
        <w:t>завішувати чи міняти без дозволу адміністрації установи виконання покарань спальні місця, а також обладнувати їх у комунально-побутових та інших службових або виробничих приміщеннях;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52" w:name="985"/>
      <w:bookmarkEnd w:id="52"/>
      <w:r w:rsidRPr="004C1231">
        <w:rPr>
          <w:lang w:val="uk-UA"/>
        </w:rPr>
        <w:t>готувати та вживати їжу в непередбачених для цього місцях, виносити продукти харчування з їдальні без дозволу адміністрації установи виконання покарань;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53" w:name="986"/>
      <w:bookmarkEnd w:id="53"/>
      <w:r w:rsidRPr="004C1231">
        <w:rPr>
          <w:lang w:val="uk-UA"/>
        </w:rPr>
        <w:t>мати при собі предмети і речі в асортименті і кількості, що виходять за межі, встановлені переліком;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54" w:name="987"/>
      <w:bookmarkEnd w:id="54"/>
      <w:r w:rsidRPr="004C1231">
        <w:rPr>
          <w:lang w:val="uk-UA"/>
        </w:rPr>
        <w:t>курити у не відведених для цього місцях та неповнолітнім у виховних колоніях;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55" w:name="988"/>
      <w:bookmarkEnd w:id="55"/>
      <w:r w:rsidRPr="004C1231">
        <w:rPr>
          <w:lang w:val="uk-UA"/>
        </w:rPr>
        <w:t>надсилати та отримувати кореспонденцію всупереч порядку, встановленому статтею 113 Кримінально-виконавчого кодексу України;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56" w:name="989"/>
      <w:bookmarkEnd w:id="56"/>
      <w:r w:rsidRPr="004C1231">
        <w:rPr>
          <w:lang w:val="uk-UA"/>
        </w:rPr>
        <w:t>наносити собі або іншим особам татуювання;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57" w:name="990"/>
      <w:bookmarkEnd w:id="57"/>
      <w:r w:rsidRPr="004C1231">
        <w:rPr>
          <w:lang w:val="uk-UA"/>
        </w:rPr>
        <w:t>тримати тварин без дозволу адміністрації установи виконання покарань;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58" w:name="991"/>
      <w:bookmarkEnd w:id="58"/>
      <w:r w:rsidRPr="004C1231">
        <w:rPr>
          <w:lang w:val="uk-UA"/>
        </w:rPr>
        <w:t>виготовляти, зберігати саморобні електроприлади та користуватися ними;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59" w:name="992"/>
      <w:bookmarkEnd w:id="59"/>
      <w:r w:rsidRPr="004C1231">
        <w:rPr>
          <w:lang w:val="uk-UA"/>
        </w:rPr>
        <w:t>самовільно переплановувати, змінювати конструктивні елементи будівель та споруд установи виконання покарань, споруджувати на виробничих об'єктах різні об'єкти (лазні, пральні, душові, сейфи, будиночки, будки, приміщення та засоби для відпочинку, опалення).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60" w:name="993"/>
      <w:bookmarkEnd w:id="60"/>
      <w:r w:rsidRPr="004C1231">
        <w:rPr>
          <w:b/>
          <w:bCs/>
          <w:lang w:val="uk-UA"/>
        </w:rPr>
        <w:t>Відповідно до вимог статті 10 Кримінально-виконавчого кодексу України: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61" w:name="994"/>
      <w:bookmarkEnd w:id="61"/>
      <w:r w:rsidRPr="004C1231">
        <w:rPr>
          <w:lang w:val="uk-UA"/>
        </w:rPr>
        <w:t>засуджені мають право на особисту безпеку;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62" w:name="995"/>
      <w:bookmarkEnd w:id="62"/>
      <w:r w:rsidRPr="004C1231">
        <w:rPr>
          <w:lang w:val="uk-UA"/>
        </w:rPr>
        <w:t xml:space="preserve">у разі виникнення небезпеки життю і здоров'ю засуджених, які відбувають покарання у виді арешту, обмеження волі, тримання в дисциплінарному батальйоні військовослужбовців або позбавлення волі, </w:t>
      </w:r>
      <w:r w:rsidRPr="004C1231">
        <w:rPr>
          <w:lang w:val="uk-UA"/>
        </w:rPr>
        <w:lastRenderedPageBreak/>
        <w:t>вони мають право звернутися із заявою до будь-якої посадової особи органу чи установи виконання покарань з проханням про забезпечення особистої безпеки. У цьому разі посадова особа зобов'язана вжити невідкладних заходів щодо забезпечення особистої безпеки засудженого;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63" w:name="996"/>
      <w:bookmarkEnd w:id="63"/>
      <w:r w:rsidRPr="004C1231">
        <w:rPr>
          <w:lang w:val="uk-UA"/>
        </w:rPr>
        <w:t>адміністрація установи виконання покарань вживає заходів до переведення засудженого в безпечне місце, а також інших заходів до усунення небезпеки, вирішує питання про місце подальшого відбування ним покарання;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64" w:name="997"/>
      <w:bookmarkEnd w:id="64"/>
      <w:r w:rsidRPr="004C1231">
        <w:rPr>
          <w:lang w:val="uk-UA"/>
        </w:rPr>
        <w:t>У разі наявності небезпеки для життя і здоров'я засуджених, до яких згідно із законом у зв'язку з їх участю у кримінальному судочинстві прийнято рішення про застосування заходів безпеки, адміністрація установи виконання покарань вживає заходів щодо забезпечення безпеки цих осіб. Крім того, до зазначених осіб можуть бути застосовані такі заходи: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65" w:name="998"/>
      <w:bookmarkEnd w:id="65"/>
      <w:r w:rsidRPr="004C1231">
        <w:rPr>
          <w:lang w:val="uk-UA"/>
        </w:rPr>
        <w:t>ізольоване тримання;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66" w:name="999"/>
      <w:bookmarkEnd w:id="66"/>
      <w:r w:rsidRPr="004C1231">
        <w:rPr>
          <w:lang w:val="uk-UA"/>
        </w:rPr>
        <w:t>переведення в іншу установу виконання покарань.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67" w:name="1000"/>
      <w:bookmarkEnd w:id="67"/>
      <w:r w:rsidRPr="004C1231">
        <w:rPr>
          <w:b/>
          <w:bCs/>
          <w:lang w:val="uk-UA"/>
        </w:rPr>
        <w:t>Відповідно до вимог статті 103 Кримінально-виконавчого кодексу України: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68" w:name="1001"/>
      <w:bookmarkEnd w:id="68"/>
      <w:r w:rsidRPr="004C1231">
        <w:rPr>
          <w:lang w:val="uk-UA"/>
        </w:rPr>
        <w:t>адміністрація колонії має право використовувати аудіовізуальні, електронні й інші технічні засоби для попередження втеч та інших</w:t>
      </w:r>
      <w:r w:rsidR="00F27FCD" w:rsidRPr="004C1231">
        <w:rPr>
          <w:lang w:val="uk-UA"/>
        </w:rPr>
        <w:t xml:space="preserve"> </w:t>
      </w:r>
      <w:r w:rsidR="00F27FCD" w:rsidRPr="004C1231">
        <w:rPr>
          <w:rStyle w:val="st42"/>
          <w:lang w:val="uk-UA" w:eastAsia="uk-UA"/>
        </w:rPr>
        <w:t>кримінальних правопорушень</w:t>
      </w:r>
      <w:r w:rsidRPr="004C1231">
        <w:rPr>
          <w:lang w:val="uk-UA"/>
        </w:rPr>
        <w:t>, порушень встановленого законодавством порядку відбування покарання, отримання необхідної інформації про поведінку засуджених;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69" w:name="1002"/>
      <w:bookmarkEnd w:id="69"/>
      <w:r w:rsidRPr="004C1231">
        <w:rPr>
          <w:lang w:val="uk-UA"/>
        </w:rPr>
        <w:t>адміністрація колонії зобов'язана повідомити засуджених про застосування технічних засобів нагляду і контролю;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70" w:name="1003"/>
      <w:bookmarkEnd w:id="70"/>
      <w:r w:rsidRPr="004C1231">
        <w:rPr>
          <w:lang w:val="uk-UA"/>
        </w:rPr>
        <w:t>перелік технічних засобів нагляду і контролю та порядок їх використання визначаються нормативно-правовими актами Міністерства юстиції України.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71" w:name="1004"/>
      <w:bookmarkEnd w:id="71"/>
      <w:r w:rsidRPr="004C1231">
        <w:rPr>
          <w:b/>
          <w:bCs/>
          <w:lang w:val="uk-UA"/>
        </w:rPr>
        <w:t>Відповідно до вимог статті 110 Кримінально-виконавчого кодексу України засуджені мають право: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72" w:name="1005"/>
      <w:bookmarkEnd w:id="72"/>
      <w:r w:rsidRPr="004C1231">
        <w:rPr>
          <w:lang w:val="uk-UA"/>
        </w:rPr>
        <w:t xml:space="preserve">на побачення: короткострокові тривалістю до чотирьох годин і тривалі - до трьох діб. Короткострокові побачення надаються з родичами або іншими особами у присутності представника колонії. Тривалі побачення надаються з правом спільного проживання і тільки з близькими родичами (подружжя, батьки, діти, </w:t>
      </w:r>
      <w:proofErr w:type="spellStart"/>
      <w:r w:rsidRPr="004C1231">
        <w:rPr>
          <w:lang w:val="uk-UA"/>
        </w:rPr>
        <w:t>всиновлювачі</w:t>
      </w:r>
      <w:proofErr w:type="spellEnd"/>
      <w:r w:rsidRPr="004C1231">
        <w:rPr>
          <w:lang w:val="uk-UA"/>
        </w:rPr>
        <w:t>, всиновлені, рідні брати й сестри, дід, баба, онуки). Тривалі побачення можуть надаватися і подружжю, яке проживало однією сім'єю, але не перебувало у шлюбі, за умови, що в них є спільні неповнолітні діти. Оплата послуг за користування кімнатами короткострокових і тривалих побачень здійснюється засудженими або їх родичами чи іншими особами за рахунок власних коштів.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73" w:name="1006"/>
      <w:bookmarkEnd w:id="73"/>
      <w:r w:rsidRPr="004C1231">
        <w:rPr>
          <w:lang w:val="uk-UA"/>
        </w:rPr>
        <w:t>Тривалі побачення при реєстрації шлюбу надаються позачергово.</w:t>
      </w:r>
    </w:p>
    <w:p w:rsidR="004C1231" w:rsidRPr="007A508B" w:rsidRDefault="004C1231" w:rsidP="004C1231">
      <w:pPr>
        <w:pStyle w:val="st2"/>
        <w:ind w:firstLine="0"/>
        <w:rPr>
          <w:rStyle w:val="st42"/>
        </w:rPr>
      </w:pPr>
      <w:r w:rsidRPr="007A508B">
        <w:rPr>
          <w:rStyle w:val="st42"/>
        </w:rPr>
        <w:t>Для одержання</w:t>
      </w:r>
      <w:r w:rsidR="00C747BC">
        <w:rPr>
          <w:rStyle w:val="st42"/>
        </w:rPr>
        <w:t xml:space="preserve"> </w:t>
      </w:r>
      <w:r w:rsidR="00C747BC" w:rsidRPr="00C747BC">
        <w:t>правничої допомоги</w:t>
      </w:r>
      <w:r w:rsidRPr="007A508B">
        <w:rPr>
          <w:rStyle w:val="st42"/>
        </w:rPr>
        <w:t xml:space="preserve">, конфіденційних юридичних консультацій засуджені за власною ініціативою, ініціативою їхніх родичів та/або ініціативою осіб, визначених цією статтею, мають право на невідкладні побачення без обмеження в часі та кількості в робочі, вихідні, святкові, неробочі дні у будь-який час з 8 години до 20 години із особами, визначеними </w:t>
      </w:r>
      <w:r w:rsidRPr="007A508B">
        <w:rPr>
          <w:rStyle w:val="st910"/>
          <w:color w:val="000000"/>
        </w:rPr>
        <w:t>абзацом першим</w:t>
      </w:r>
      <w:r w:rsidRPr="007A508B">
        <w:rPr>
          <w:rStyle w:val="st42"/>
        </w:rPr>
        <w:t xml:space="preserve"> частини другої статті 8 Кримінально-виконавчого кодексу України. Право на такі побачення мають усі засуджені незалежно від рівня безпеки колонії, в якій вони тримаються. Побачення забезпечується при пред’явленні документа, що посвідчує особу, та одного з документів, визначених </w:t>
      </w:r>
      <w:r w:rsidRPr="007A508B">
        <w:rPr>
          <w:rStyle w:val="st910"/>
          <w:color w:val="000000"/>
        </w:rPr>
        <w:t>статтею 50</w:t>
      </w:r>
      <w:r w:rsidRPr="007A508B">
        <w:rPr>
          <w:rStyle w:val="st42"/>
        </w:rPr>
        <w:t xml:space="preserve"> Кримінального процесуального кодексу України, або довіреності, договору із засудженим чи договору з його родичами про представлення інтересів засудженого в Європейському суді з прав </w:t>
      </w:r>
      <w:r w:rsidRPr="007A508B">
        <w:rPr>
          <w:rStyle w:val="st42"/>
        </w:rPr>
        <w:lastRenderedPageBreak/>
        <w:t>людини, копії ухвали про залучення особи як законного представника або інших документів, що підтверджують їх право на таке побачення із засудженим.</w:t>
      </w:r>
    </w:p>
    <w:p w:rsidR="004C1231" w:rsidRPr="007A508B" w:rsidRDefault="004C1231" w:rsidP="004C1231">
      <w:pPr>
        <w:pStyle w:val="st2"/>
        <w:ind w:firstLine="0"/>
        <w:rPr>
          <w:rStyle w:val="st42"/>
        </w:rPr>
      </w:pPr>
      <w:r w:rsidRPr="007A508B">
        <w:rPr>
          <w:rStyle w:val="st42"/>
        </w:rPr>
        <w:t xml:space="preserve">Засудженому забезпечується можливість спілкування з особами, визначеними </w:t>
      </w:r>
      <w:r w:rsidRPr="007A508B">
        <w:rPr>
          <w:rStyle w:val="st910"/>
          <w:color w:val="000000"/>
        </w:rPr>
        <w:t>абзацом першим</w:t>
      </w:r>
      <w:r w:rsidRPr="007A508B">
        <w:rPr>
          <w:rStyle w:val="st42"/>
        </w:rPr>
        <w:t xml:space="preserve"> частини другої статті 8 Кримінально-виконавчого кодексу України, у приміщенні без суцільного розмежувального скла за згодою таких осіб.</w:t>
      </w:r>
    </w:p>
    <w:p w:rsidR="004C1231" w:rsidRPr="007A508B" w:rsidRDefault="004C1231" w:rsidP="004C1231">
      <w:pPr>
        <w:pStyle w:val="a3"/>
        <w:jc w:val="both"/>
        <w:rPr>
          <w:color w:val="000000"/>
          <w:lang w:val="uk-UA"/>
        </w:rPr>
      </w:pPr>
      <w:r w:rsidRPr="007A508B">
        <w:rPr>
          <w:rStyle w:val="st42"/>
          <w:lang w:val="uk-UA"/>
        </w:rPr>
        <w:t>Засуджені, які перебувають на лікуванні у стаціонарних закладах охорони здоров’я, мають право на одержання</w:t>
      </w:r>
      <w:r w:rsidR="008833CB">
        <w:rPr>
          <w:rStyle w:val="st42"/>
          <w:lang w:val="uk-UA"/>
        </w:rPr>
        <w:t xml:space="preserve"> </w:t>
      </w:r>
      <w:proofErr w:type="spellStart"/>
      <w:r w:rsidR="008833CB" w:rsidRPr="008833CB">
        <w:t>правничої</w:t>
      </w:r>
      <w:proofErr w:type="spellEnd"/>
      <w:r w:rsidR="008833CB" w:rsidRPr="008833CB">
        <w:t xml:space="preserve"> </w:t>
      </w:r>
      <w:proofErr w:type="spellStart"/>
      <w:r w:rsidR="008833CB" w:rsidRPr="008833CB">
        <w:t>допомоги</w:t>
      </w:r>
      <w:proofErr w:type="spellEnd"/>
      <w:r w:rsidRPr="007A508B">
        <w:rPr>
          <w:rStyle w:val="st42"/>
          <w:lang w:val="uk-UA"/>
        </w:rPr>
        <w:t>, конфіденційних юридичних консультацій (побачень). Охорона засуджених у таких випадках забезпечується центральним органом виконавчої влади, що реалізує державну політику у сфері виконання кримінальних покарань, за місцезнаходженням закладу охорони здоров’я.</w:t>
      </w:r>
      <w:bookmarkStart w:id="74" w:name="_GoBack"/>
      <w:bookmarkEnd w:id="74"/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75" w:name="1007"/>
      <w:bookmarkStart w:id="76" w:name="1010"/>
      <w:bookmarkEnd w:id="75"/>
      <w:bookmarkEnd w:id="76"/>
      <w:r w:rsidRPr="004C1231">
        <w:rPr>
          <w:lang w:val="uk-UA"/>
        </w:rPr>
        <w:t>Кількість і види побачень встановлюються: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77" w:name="1011"/>
      <w:bookmarkEnd w:id="77"/>
      <w:r w:rsidRPr="004C1231">
        <w:rPr>
          <w:lang w:val="uk-UA"/>
        </w:rPr>
        <w:t>засудженим, що знаходяться в дільниці посиленого контролю, надається одне короткострокове побачення на місяць і одне тривале побачення на три місяці;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78" w:name="1012"/>
      <w:bookmarkEnd w:id="78"/>
      <w:r w:rsidRPr="004C1231">
        <w:rPr>
          <w:lang w:val="uk-UA"/>
        </w:rPr>
        <w:t xml:space="preserve">засудженим, що знаходяться в дільниці </w:t>
      </w:r>
      <w:proofErr w:type="spellStart"/>
      <w:r w:rsidRPr="004C1231">
        <w:rPr>
          <w:lang w:val="uk-UA"/>
        </w:rPr>
        <w:t>ресоціалізації</w:t>
      </w:r>
      <w:proofErr w:type="spellEnd"/>
      <w:r w:rsidRPr="004C1231">
        <w:rPr>
          <w:lang w:val="uk-UA"/>
        </w:rPr>
        <w:t>, надається одне короткострокове побачення на місяць і одне тривале побачення на два місяці;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79" w:name="1013"/>
      <w:bookmarkEnd w:id="79"/>
      <w:r w:rsidRPr="004C1231">
        <w:rPr>
          <w:lang w:val="uk-UA"/>
        </w:rPr>
        <w:t>засудженим, що перебувають в дільниці соціальної адаптації та соціальної реабілітації, надаються короткострокові побачення без обмежень та тривале побачення щомісяця.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80" w:name="1014"/>
      <w:bookmarkEnd w:id="80"/>
      <w:r w:rsidRPr="004C1231">
        <w:rPr>
          <w:lang w:val="uk-UA"/>
        </w:rPr>
        <w:t>Засудженим надається, в тому числі й під час перебування в стаціонарних закладах охорони здоров'я, право на телефонні розмови (у тому числі у мережах рухомого (мобільного) зв'язку) без обмеження їх кількості під контролем адміністрації, а також користуватися глобальною мережею Інтернет. Телефонні розмови оплачуються з особистих коштів засуджених. Телефонні розмови між засудженими, які перебувають у місцях позбавлення волі, забороняються. Телефонні розмови та користування у глобальній мережі Інтернет оплачуються з особистих коштів засуджених.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81" w:name="1015"/>
      <w:bookmarkEnd w:id="81"/>
      <w:r w:rsidRPr="004C1231">
        <w:rPr>
          <w:lang w:val="uk-UA"/>
        </w:rPr>
        <w:t>Телефонні розмови проводяться протягом дня у вільний від роботи час та поза часом, передбаченим для приймання їжі та безперервного сну, а за необхідності та за погодженням з адміністрацією - у будь-який час.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82" w:name="1016"/>
      <w:bookmarkEnd w:id="82"/>
      <w:r w:rsidRPr="004C1231">
        <w:rPr>
          <w:lang w:val="uk-UA"/>
        </w:rPr>
        <w:t>Засудженим за їхнім проханням дозволяється заміняти тривалі побачення короткостроковими.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83" w:name="1017"/>
      <w:bookmarkEnd w:id="83"/>
      <w:r w:rsidRPr="004C1231">
        <w:rPr>
          <w:lang w:val="uk-UA"/>
        </w:rPr>
        <w:t>Засудженим надається право користуватися мережею Інтернет під контролем адміністрації.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84" w:name="1018"/>
      <w:bookmarkEnd w:id="84"/>
      <w:r w:rsidRPr="004C1231">
        <w:rPr>
          <w:lang w:val="uk-UA"/>
        </w:rPr>
        <w:t>Засуджені можуть створювати електронну поштову скриньку та користуватися нею під контролем адміністрації установи виконання покарань. Адміністрація установи виконання покарань ознайомлюється зі змістом вхідних та вихідних повідомлень у разі, якщо це необхідно з огляду на індивідуальні ризики окремих засуджених.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85" w:name="1019"/>
      <w:bookmarkEnd w:id="85"/>
      <w:r w:rsidRPr="004C1231">
        <w:rPr>
          <w:lang w:val="uk-UA"/>
        </w:rPr>
        <w:t>Під час користування глобальною мережею Інтернет засудженим забороняється: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86" w:name="1020"/>
      <w:bookmarkEnd w:id="86"/>
      <w:r w:rsidRPr="004C1231">
        <w:rPr>
          <w:lang w:val="uk-UA"/>
        </w:rPr>
        <w:t>вносити будь-яку інформацію, у тому числі направляти листи, коментарі, знаки тощо, та реєструватися на веб-сайтах, крім випадків створення та користування електронною поштовою скринькою в порядку, визначеному цією статтею, а також у разі необхідності здійснення реєстрації для користування дозволеними сайтами;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87" w:name="1021"/>
      <w:bookmarkEnd w:id="87"/>
      <w:r w:rsidRPr="004C1231">
        <w:rPr>
          <w:lang w:val="uk-UA"/>
        </w:rPr>
        <w:t>формувати будь-які бази даних та накопичувальні диски, у тому числі віртуальні;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88" w:name="1022"/>
      <w:bookmarkEnd w:id="88"/>
      <w:r w:rsidRPr="004C1231">
        <w:rPr>
          <w:lang w:val="uk-UA"/>
        </w:rPr>
        <w:lastRenderedPageBreak/>
        <w:t>відвідувати веб-сайти соціальних мереж, сайти, що пропагують жорстокість, насильство, еротичного або порнографічного змісту, переглядати сайти, що можуть негативно вплинути на психічний стан засудженого.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89" w:name="1023"/>
      <w:bookmarkEnd w:id="89"/>
      <w:r w:rsidRPr="004C1231">
        <w:rPr>
          <w:lang w:val="uk-UA"/>
        </w:rPr>
        <w:t xml:space="preserve">Перелік сайтів, до яких дозволяється доступ, формується центральним органом виконавчої влади, що реалізує державну політику у сфері виконання кримінальних покарань та </w:t>
      </w:r>
      <w:proofErr w:type="spellStart"/>
      <w:r w:rsidRPr="004C1231">
        <w:rPr>
          <w:lang w:val="uk-UA"/>
        </w:rPr>
        <w:t>пробації</w:t>
      </w:r>
      <w:proofErr w:type="spellEnd"/>
      <w:r w:rsidRPr="004C1231">
        <w:rPr>
          <w:lang w:val="uk-UA"/>
        </w:rPr>
        <w:t>, та за заявою засуджених може бути доповнений адміністрацією установи виконання покарань сайтами, зміст яких не суперечить вимогам цієї статті.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90" w:name="1024"/>
      <w:bookmarkEnd w:id="90"/>
      <w:r w:rsidRPr="004C1231">
        <w:rPr>
          <w:lang w:val="uk-UA"/>
        </w:rPr>
        <w:t>Користування глобальною мережею Інтернет проводиться протягом дня у вільний від роботи час та поза часом, передбаченим для приймання їжі та безперервного сну.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91" w:name="1025"/>
      <w:bookmarkEnd w:id="91"/>
      <w:r w:rsidRPr="004C1231">
        <w:rPr>
          <w:lang w:val="uk-UA"/>
        </w:rPr>
        <w:t>Користування глобальною мережею Інтернет оплачується з особистих коштів засуджених або коштів інших осіб шляхом їх внесення на електронний гаманець.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92" w:name="1026"/>
      <w:bookmarkEnd w:id="92"/>
      <w:r w:rsidRPr="004C1231">
        <w:rPr>
          <w:lang w:val="uk-UA"/>
        </w:rPr>
        <w:t xml:space="preserve">Засуджені під час перебування в стаціонарних закладах охорони здоров'я, не віднесених до відання центрального органу виконавчої влади, що реалізує державну політику у сфері виконання кримінальних покарань та </w:t>
      </w:r>
      <w:proofErr w:type="spellStart"/>
      <w:r w:rsidRPr="004C1231">
        <w:rPr>
          <w:lang w:val="uk-UA"/>
        </w:rPr>
        <w:t>пробації</w:t>
      </w:r>
      <w:proofErr w:type="spellEnd"/>
      <w:r w:rsidRPr="004C1231">
        <w:rPr>
          <w:lang w:val="uk-UA"/>
        </w:rPr>
        <w:t>, з дозволу адміністрації установи виконання покарань можуть мати при собі та користуватися під контролем адміністрації портативними персональними комп'ютерами з доступом до глобальної мережі Інтернет.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93" w:name="1027"/>
      <w:bookmarkEnd w:id="93"/>
      <w:r w:rsidRPr="004C1231">
        <w:rPr>
          <w:lang w:val="uk-UA"/>
        </w:rPr>
        <w:t>Порядок організації побачень, телефонних розмов, користування мережею Інтернет встановлюється Міністерством юстиції України.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94" w:name="1028"/>
      <w:bookmarkEnd w:id="94"/>
      <w:r w:rsidRPr="004C1231">
        <w:rPr>
          <w:b/>
          <w:bCs/>
          <w:lang w:val="uk-UA"/>
        </w:rPr>
        <w:t>Відповідно до вимог статті 113 Кримінально-виконавчого кодексу України: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95" w:name="1029"/>
      <w:bookmarkEnd w:id="95"/>
      <w:r w:rsidRPr="004C1231">
        <w:rPr>
          <w:lang w:val="uk-UA"/>
        </w:rPr>
        <w:t>засудженим дозволяється одержувати і відправляти листи і телеграми за свій рахунок без обмеження їх кількості;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96" w:name="1030"/>
      <w:bookmarkEnd w:id="96"/>
      <w:r w:rsidRPr="004C1231">
        <w:rPr>
          <w:lang w:val="uk-UA"/>
        </w:rPr>
        <w:t xml:space="preserve">листування між </w:t>
      </w:r>
      <w:proofErr w:type="spellStart"/>
      <w:r w:rsidRPr="004C1231">
        <w:rPr>
          <w:lang w:val="uk-UA"/>
        </w:rPr>
        <w:t>перебуваючими</w:t>
      </w:r>
      <w:proofErr w:type="spellEnd"/>
      <w:r w:rsidRPr="004C1231">
        <w:rPr>
          <w:lang w:val="uk-UA"/>
        </w:rPr>
        <w:t xml:space="preserve"> в місцях позбавлення волі засудженими, які не є родичами, допускається тільки з дозволу адміністрації колонії;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97" w:name="1031"/>
      <w:bookmarkEnd w:id="97"/>
      <w:r w:rsidRPr="004C1231">
        <w:rPr>
          <w:lang w:val="uk-UA"/>
        </w:rPr>
        <w:t>кореспонденція, яку одержують і надсилають засуджені до відбування покарання у виправних колоніях мінімального рівня безпеки із загальними умовами тримання, середнього та максимального рівня безпеки, підлягає перегляду;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98" w:name="1032"/>
      <w:bookmarkEnd w:id="98"/>
      <w:r w:rsidRPr="004C1231">
        <w:rPr>
          <w:lang w:val="uk-UA"/>
        </w:rPr>
        <w:t>кореспонденція, яку засуджені адресують Уповноваженому Верховної Ради України з прав людини, Європейському суду з прав людини,</w:t>
      </w:r>
      <w:r w:rsidR="00417627">
        <w:rPr>
          <w:lang w:val="uk-UA"/>
        </w:rPr>
        <w:t xml:space="preserve"> </w:t>
      </w:r>
      <w:proofErr w:type="spellStart"/>
      <w:r w:rsidR="00417627">
        <w:rPr>
          <w:rStyle w:val="st42"/>
        </w:rPr>
        <w:t>Міжнародному</w:t>
      </w:r>
      <w:proofErr w:type="spellEnd"/>
      <w:r w:rsidR="00417627">
        <w:rPr>
          <w:rStyle w:val="st42"/>
        </w:rPr>
        <w:t xml:space="preserve"> </w:t>
      </w:r>
      <w:proofErr w:type="spellStart"/>
      <w:r w:rsidR="00417627">
        <w:rPr>
          <w:rStyle w:val="st42"/>
        </w:rPr>
        <w:t>кримінальному</w:t>
      </w:r>
      <w:proofErr w:type="spellEnd"/>
      <w:r w:rsidR="00417627">
        <w:rPr>
          <w:rStyle w:val="st42"/>
        </w:rPr>
        <w:t xml:space="preserve"> суду,</w:t>
      </w:r>
      <w:r w:rsidRPr="004C1231">
        <w:rPr>
          <w:lang w:val="uk-UA"/>
        </w:rPr>
        <w:t xml:space="preserve"> а також іншим відповідним органам міжнародних організацій, членом або учасником яких є Україна, уповноваженим особам таких міжнародних організацій, до суду та прокуророві, перегляду не підлягає і надсилається за </w:t>
      </w:r>
      <w:proofErr w:type="spellStart"/>
      <w:r w:rsidRPr="004C1231">
        <w:rPr>
          <w:lang w:val="uk-UA"/>
        </w:rPr>
        <w:t>адресою</w:t>
      </w:r>
      <w:proofErr w:type="spellEnd"/>
      <w:r w:rsidRPr="004C1231">
        <w:rPr>
          <w:lang w:val="uk-UA"/>
        </w:rPr>
        <w:t xml:space="preserve"> протягом доби з часу її подачі. Кореспонденція, яку засуджені одержують від зазначених органів та осіб, перегляду не підлягає;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99" w:name="1033"/>
      <w:bookmarkEnd w:id="99"/>
      <w:r w:rsidRPr="004C1231">
        <w:rPr>
          <w:lang w:val="uk-UA"/>
        </w:rPr>
        <w:t xml:space="preserve">кореспонденція, яку засуджені адресують захиснику у кримінальному провадженні, що здійснює свої повноваження відповідно до Кримінального процесуального кодексу України, перегляду не підлягає і надсилається за </w:t>
      </w:r>
      <w:proofErr w:type="spellStart"/>
      <w:r w:rsidRPr="004C1231">
        <w:rPr>
          <w:lang w:val="uk-UA"/>
        </w:rPr>
        <w:t>адресою</w:t>
      </w:r>
      <w:proofErr w:type="spellEnd"/>
      <w:r w:rsidRPr="004C1231">
        <w:rPr>
          <w:lang w:val="uk-UA"/>
        </w:rPr>
        <w:t xml:space="preserve"> протягом доби з часу її подачі. Кореспонденція, яку засуджені одержують від такого захисника, перегляду не підлягає;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100" w:name="1034"/>
      <w:bookmarkEnd w:id="100"/>
      <w:r w:rsidRPr="004C1231">
        <w:rPr>
          <w:lang w:val="uk-UA"/>
        </w:rPr>
        <w:t>засуджений має право передати кореспонденцію захиснику у кримінальному провадженні, що здійснює свої повноваження відповідно до Кримінального процесуального кодексу України, безпосередньо під час побачення з ним.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101" w:name="1035"/>
      <w:bookmarkEnd w:id="101"/>
      <w:r w:rsidRPr="004C1231">
        <w:rPr>
          <w:b/>
          <w:bCs/>
          <w:lang w:val="uk-UA"/>
        </w:rPr>
        <w:t>Відповідно до вимог статті 391 Кримінального кодексу України: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102" w:name="1036"/>
      <w:bookmarkEnd w:id="102"/>
      <w:r w:rsidRPr="004C1231">
        <w:rPr>
          <w:lang w:val="uk-UA"/>
        </w:rPr>
        <w:lastRenderedPageBreak/>
        <w:t>злісна непокора законним вимогам адміністрації установи виконання покарань або інша протидія адміністрації у законному здійсненні її функцій особою, яка відбуває покарання у виді обмеження волі або у виді позбавлення волі, якщо ця особа за порушення вимог режиму відбування покарання була піддана протягом року стягненню у виді переведення до приміщення камерного типу (одиночної камери) або переводилась на більш суворий режим відбування покарання, карається позбавленням волі на строк до трьох років.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103" w:name="1037"/>
      <w:bookmarkEnd w:id="103"/>
      <w:r w:rsidRPr="004C1231">
        <w:rPr>
          <w:b/>
          <w:bCs/>
          <w:lang w:val="uk-UA"/>
        </w:rPr>
        <w:t>Відповідно до вимог статті 392 Кримінального кодексу України: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104" w:name="1038"/>
      <w:bookmarkEnd w:id="104"/>
      <w:r w:rsidRPr="004C1231">
        <w:rPr>
          <w:lang w:val="uk-UA"/>
        </w:rPr>
        <w:t>тероризування у установах виконання покарань засуджених або напад на адміністрацію, а також організація з цією метою організованої групи або активна участь у такій групі, вчинені особами, які відбувають покарання у виді позбавлення волі чи у виді обмеження волі, караються позбавленням волі на строк від п'яти до десяти років.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105" w:name="1039"/>
      <w:bookmarkEnd w:id="105"/>
      <w:r w:rsidRPr="004C1231">
        <w:rPr>
          <w:b/>
          <w:bCs/>
          <w:lang w:val="uk-UA"/>
        </w:rPr>
        <w:t>Відповідно до вимог статті 393 Кримінального кодексу України: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106" w:name="1040"/>
      <w:bookmarkEnd w:id="106"/>
      <w:r w:rsidRPr="004C1231">
        <w:rPr>
          <w:lang w:val="uk-UA"/>
        </w:rPr>
        <w:t>втеча з місця позбавлення волі або з-під варти, вчинена особою, яка відбуває покарання у виді позбавлення волі або арешту чи перебуває в попередньому ув'язненні, карається позбавленням волі на строк від трьох до п'яти років.</w:t>
      </w:r>
    </w:p>
    <w:p w:rsidR="00B83112" w:rsidRPr="004C1231" w:rsidRDefault="00B83112" w:rsidP="00B83112">
      <w:pPr>
        <w:pStyle w:val="a3"/>
        <w:jc w:val="both"/>
        <w:rPr>
          <w:lang w:val="uk-UA"/>
        </w:rPr>
      </w:pPr>
      <w:bookmarkStart w:id="107" w:name="1041"/>
      <w:bookmarkEnd w:id="107"/>
      <w:r w:rsidRPr="004C1231">
        <w:rPr>
          <w:lang w:val="uk-UA"/>
        </w:rPr>
        <w:t>Ті самі дії, якщо вони вчинені повторно або за попередньою змовою групою осіб, або способом, небезпечним для життя чи здоров'я інших осіб, або поєднані із заволодінням зброєю чи з її використанням, або із застосуванням насильства чи погрозою його застосування, або шляхом підкопу, а також з пошкодженням інженерно-технічних засобів охорони, караються позбавленням волі на строк від п'яти до восьми років.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93"/>
        <w:gridCol w:w="1821"/>
        <w:gridCol w:w="3411"/>
        <w:gridCol w:w="3411"/>
      </w:tblGrid>
      <w:tr w:rsidR="00B83112" w:rsidRPr="004C1231" w:rsidTr="00B83112">
        <w:tc>
          <w:tcPr>
            <w:tcW w:w="1700" w:type="pct"/>
            <w:gridSpan w:val="2"/>
          </w:tcPr>
          <w:p w:rsidR="00B83112" w:rsidRPr="004C1231" w:rsidRDefault="00B83112" w:rsidP="00B83112">
            <w:pPr>
              <w:pStyle w:val="a3"/>
              <w:jc w:val="center"/>
              <w:rPr>
                <w:lang w:val="uk-UA"/>
              </w:rPr>
            </w:pPr>
            <w:bookmarkStart w:id="108" w:name="1042"/>
            <w:bookmarkEnd w:id="108"/>
            <w:r w:rsidRPr="004C1231">
              <w:rPr>
                <w:lang w:val="uk-UA"/>
              </w:rPr>
              <w:t>"___" ____________ 20__ року</w:t>
            </w:r>
          </w:p>
        </w:tc>
        <w:tc>
          <w:tcPr>
            <w:tcW w:w="1650" w:type="pct"/>
          </w:tcPr>
          <w:p w:rsidR="00B83112" w:rsidRPr="004C1231" w:rsidRDefault="00B83112" w:rsidP="00B83112">
            <w:pPr>
              <w:pStyle w:val="a3"/>
              <w:jc w:val="center"/>
              <w:rPr>
                <w:lang w:val="uk-UA"/>
              </w:rPr>
            </w:pPr>
            <w:bookmarkStart w:id="109" w:name="1043"/>
            <w:bookmarkEnd w:id="109"/>
            <w:r w:rsidRPr="004C1231">
              <w:rPr>
                <w:lang w:val="uk-UA"/>
              </w:rPr>
              <w:t>_______________</w:t>
            </w:r>
            <w:r w:rsidRPr="004C1231">
              <w:rPr>
                <w:lang w:val="uk-UA"/>
              </w:rPr>
              <w:br/>
            </w:r>
            <w:r w:rsidRPr="004C1231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B83112" w:rsidRPr="004C1231" w:rsidRDefault="00B83112" w:rsidP="00B83112">
            <w:pPr>
              <w:pStyle w:val="a3"/>
              <w:jc w:val="center"/>
              <w:rPr>
                <w:lang w:val="uk-UA"/>
              </w:rPr>
            </w:pPr>
            <w:bookmarkStart w:id="110" w:name="1044"/>
            <w:bookmarkEnd w:id="110"/>
            <w:r w:rsidRPr="004C1231">
              <w:rPr>
                <w:lang w:val="uk-UA"/>
              </w:rPr>
              <w:t>__________________________</w:t>
            </w:r>
            <w:r w:rsidRPr="004C1231">
              <w:rPr>
                <w:lang w:val="uk-UA"/>
              </w:rPr>
              <w:br/>
            </w:r>
            <w:r w:rsidRPr="004C1231">
              <w:rPr>
                <w:sz w:val="20"/>
                <w:szCs w:val="20"/>
                <w:lang w:val="uk-UA"/>
              </w:rPr>
              <w:t>(прізвище, ініціали засудженого(ї))</w:t>
            </w:r>
            <w:r w:rsidRPr="004C1231">
              <w:rPr>
                <w:lang w:val="uk-UA"/>
              </w:rPr>
              <w:br/>
            </w:r>
          </w:p>
        </w:tc>
      </w:tr>
      <w:tr w:rsidR="00B83112" w:rsidRPr="004C1231" w:rsidTr="00B83112">
        <w:tc>
          <w:tcPr>
            <w:tcW w:w="1700" w:type="pct"/>
            <w:gridSpan w:val="2"/>
          </w:tcPr>
          <w:p w:rsidR="00B83112" w:rsidRPr="004C1231" w:rsidRDefault="00B83112" w:rsidP="001E73AC">
            <w:pPr>
              <w:pStyle w:val="a3"/>
              <w:rPr>
                <w:lang w:val="uk-UA"/>
              </w:rPr>
            </w:pPr>
            <w:bookmarkStart w:id="111" w:name="1045"/>
            <w:bookmarkEnd w:id="111"/>
            <w:r w:rsidRPr="004C1231">
              <w:rPr>
                <w:lang w:val="uk-UA"/>
              </w:rPr>
              <w:t>Ознайомлення провів:</w:t>
            </w:r>
            <w:r w:rsidRPr="004C1231">
              <w:rPr>
                <w:lang w:val="uk-UA"/>
              </w:rPr>
              <w:br/>
            </w:r>
          </w:p>
        </w:tc>
        <w:tc>
          <w:tcPr>
            <w:tcW w:w="1650" w:type="pct"/>
          </w:tcPr>
          <w:p w:rsidR="00B83112" w:rsidRPr="004C1231" w:rsidRDefault="00B83112" w:rsidP="00B83112">
            <w:pPr>
              <w:pStyle w:val="a3"/>
              <w:jc w:val="center"/>
              <w:rPr>
                <w:lang w:val="uk-UA"/>
              </w:rPr>
            </w:pPr>
            <w:bookmarkStart w:id="112" w:name="1046"/>
            <w:bookmarkEnd w:id="112"/>
          </w:p>
        </w:tc>
        <w:tc>
          <w:tcPr>
            <w:tcW w:w="1650" w:type="pct"/>
          </w:tcPr>
          <w:p w:rsidR="00B83112" w:rsidRPr="004C1231" w:rsidRDefault="00B83112" w:rsidP="00B83112">
            <w:pPr>
              <w:pStyle w:val="a3"/>
              <w:jc w:val="center"/>
              <w:rPr>
                <w:lang w:val="uk-UA"/>
              </w:rPr>
            </w:pPr>
            <w:bookmarkStart w:id="113" w:name="1047"/>
            <w:bookmarkEnd w:id="113"/>
          </w:p>
        </w:tc>
      </w:tr>
      <w:tr w:rsidR="00B83112" w:rsidRPr="004C1231" w:rsidTr="00B83112">
        <w:tc>
          <w:tcPr>
            <w:tcW w:w="1700" w:type="pct"/>
            <w:gridSpan w:val="2"/>
          </w:tcPr>
          <w:p w:rsidR="00B83112" w:rsidRPr="004C1231" w:rsidRDefault="00B83112" w:rsidP="00B83112">
            <w:pPr>
              <w:pStyle w:val="a3"/>
              <w:jc w:val="center"/>
              <w:rPr>
                <w:lang w:val="uk-UA"/>
              </w:rPr>
            </w:pPr>
            <w:bookmarkStart w:id="114" w:name="1048"/>
            <w:bookmarkEnd w:id="114"/>
            <w:r w:rsidRPr="004C1231">
              <w:rPr>
                <w:lang w:val="uk-UA"/>
              </w:rPr>
              <w:t>___________________________</w:t>
            </w:r>
            <w:r w:rsidRPr="004C1231">
              <w:rPr>
                <w:lang w:val="uk-UA"/>
              </w:rPr>
              <w:br/>
            </w:r>
            <w:r w:rsidRPr="004C1231">
              <w:rPr>
                <w:sz w:val="20"/>
                <w:szCs w:val="20"/>
                <w:lang w:val="uk-UA"/>
              </w:rPr>
              <w:t>(посада, спеціальне звання)</w:t>
            </w:r>
          </w:p>
        </w:tc>
        <w:tc>
          <w:tcPr>
            <w:tcW w:w="1650" w:type="pct"/>
          </w:tcPr>
          <w:p w:rsidR="00B83112" w:rsidRPr="004C1231" w:rsidRDefault="00B83112" w:rsidP="00B83112">
            <w:pPr>
              <w:pStyle w:val="a3"/>
              <w:jc w:val="center"/>
              <w:rPr>
                <w:lang w:val="uk-UA"/>
              </w:rPr>
            </w:pPr>
            <w:bookmarkStart w:id="115" w:name="1049"/>
            <w:bookmarkEnd w:id="115"/>
            <w:r w:rsidRPr="004C1231">
              <w:rPr>
                <w:lang w:val="uk-UA"/>
              </w:rPr>
              <w:t>_______________</w:t>
            </w:r>
            <w:r w:rsidRPr="004C1231">
              <w:rPr>
                <w:lang w:val="uk-UA"/>
              </w:rPr>
              <w:br/>
            </w:r>
            <w:r w:rsidRPr="004C1231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B83112" w:rsidRPr="004C1231" w:rsidRDefault="00B83112" w:rsidP="00B83112">
            <w:pPr>
              <w:pStyle w:val="a3"/>
              <w:jc w:val="center"/>
              <w:rPr>
                <w:lang w:val="uk-UA"/>
              </w:rPr>
            </w:pPr>
            <w:bookmarkStart w:id="116" w:name="1050"/>
            <w:bookmarkEnd w:id="116"/>
            <w:r w:rsidRPr="004C1231">
              <w:rPr>
                <w:lang w:val="uk-UA"/>
              </w:rPr>
              <w:t>__________________________</w:t>
            </w:r>
            <w:r w:rsidRPr="004C1231">
              <w:rPr>
                <w:lang w:val="uk-UA"/>
              </w:rPr>
              <w:br/>
            </w:r>
            <w:r w:rsidRPr="004C1231">
              <w:rPr>
                <w:sz w:val="20"/>
                <w:szCs w:val="20"/>
                <w:lang w:val="uk-UA"/>
              </w:rPr>
              <w:t>(прізвище, ініціали)</w:t>
            </w:r>
          </w:p>
          <w:p w:rsidR="00B83112" w:rsidRPr="004C1231" w:rsidRDefault="00B83112" w:rsidP="00B83112">
            <w:pPr>
              <w:pStyle w:val="a3"/>
              <w:jc w:val="center"/>
              <w:rPr>
                <w:lang w:val="uk-UA"/>
              </w:rPr>
            </w:pPr>
          </w:p>
        </w:tc>
      </w:tr>
      <w:tr w:rsidR="00B83112" w:rsidRPr="004C1231" w:rsidTr="00EE5DE3">
        <w:trPr>
          <w:trHeight w:val="3867"/>
        </w:trPr>
        <w:tc>
          <w:tcPr>
            <w:tcW w:w="819" w:type="pct"/>
          </w:tcPr>
          <w:p w:rsidR="00B83112" w:rsidRPr="004C1231" w:rsidRDefault="00B83112" w:rsidP="0000672F">
            <w:pPr>
              <w:pStyle w:val="a3"/>
              <w:jc w:val="both"/>
              <w:rPr>
                <w:lang w:val="uk-UA"/>
              </w:rPr>
            </w:pPr>
            <w:r w:rsidRPr="004C1231">
              <w:rPr>
                <w:b/>
                <w:bCs/>
                <w:lang w:val="uk-UA"/>
              </w:rPr>
              <w:t>Примітки:</w:t>
            </w:r>
          </w:p>
        </w:tc>
        <w:tc>
          <w:tcPr>
            <w:tcW w:w="4181" w:type="pct"/>
            <w:gridSpan w:val="3"/>
          </w:tcPr>
          <w:p w:rsidR="00B83112" w:rsidRPr="004C1231" w:rsidRDefault="00B83112" w:rsidP="00B83112">
            <w:pPr>
              <w:pStyle w:val="a3"/>
              <w:jc w:val="both"/>
              <w:rPr>
                <w:lang w:val="uk-UA"/>
              </w:rPr>
            </w:pPr>
            <w:r w:rsidRPr="004C1231">
              <w:rPr>
                <w:lang w:val="uk-UA"/>
              </w:rPr>
              <w:t>1. У разі ознайомлення з нормами Кримінально-виконавчого кодексу України засудженими до арешту в розписці замість статті 107 зазначається стаття 51 Кримінально-виконавчого кодексу України.</w:t>
            </w:r>
          </w:p>
          <w:p w:rsidR="00B83112" w:rsidRPr="004C1231" w:rsidRDefault="00B83112" w:rsidP="00B83112">
            <w:pPr>
              <w:pStyle w:val="a3"/>
              <w:jc w:val="both"/>
              <w:rPr>
                <w:lang w:val="uk-UA"/>
              </w:rPr>
            </w:pPr>
            <w:bookmarkStart w:id="117" w:name="1053"/>
            <w:bookmarkEnd w:id="117"/>
            <w:r w:rsidRPr="004C1231">
              <w:rPr>
                <w:lang w:val="uk-UA"/>
              </w:rPr>
              <w:t>2. У разі ознайомлення з нормами Кримінально-виконавчого кодексу України засудженими до обмеження волі розписка має містити права і обов'язки засуджених, визначені статтею 59 Кримінально-виконавчого кодексу України, та межі установи виконання покарань, порушувати які заборонено.</w:t>
            </w:r>
          </w:p>
          <w:p w:rsidR="00B83112" w:rsidRPr="004C1231" w:rsidRDefault="00B83112" w:rsidP="0000672F">
            <w:pPr>
              <w:pStyle w:val="a3"/>
              <w:jc w:val="both"/>
              <w:rPr>
                <w:lang w:val="uk-UA"/>
              </w:rPr>
            </w:pPr>
            <w:bookmarkStart w:id="118" w:name="1054"/>
            <w:bookmarkEnd w:id="118"/>
            <w:r w:rsidRPr="004C1231">
              <w:rPr>
                <w:lang w:val="uk-UA"/>
              </w:rPr>
              <w:t>3. У разі ознайомлення з нормами Кримінально-виконавчого кодексу України засудженим іноземцем або особою без громадянства персонал установи виконання покарань інформує їх про наявне право на зустріч із консульською посадовою особою, про що робиться відмітка в кінці розписки</w:t>
            </w:r>
            <w:bookmarkStart w:id="119" w:name="1055"/>
            <w:bookmarkEnd w:id="119"/>
          </w:p>
        </w:tc>
      </w:tr>
    </w:tbl>
    <w:p w:rsidR="00A868BA" w:rsidRPr="004C1231" w:rsidRDefault="00A868BA" w:rsidP="0000672F">
      <w:pPr>
        <w:jc w:val="both"/>
        <w:rPr>
          <w:lang w:val="uk-UA"/>
        </w:rPr>
      </w:pPr>
      <w:bookmarkStart w:id="120" w:name="1051"/>
      <w:bookmarkStart w:id="121" w:name="1052"/>
      <w:bookmarkEnd w:id="120"/>
      <w:bookmarkEnd w:id="121"/>
    </w:p>
    <w:p w:rsidR="00E84BE3" w:rsidRPr="008B56F1" w:rsidRDefault="00CA1D3E" w:rsidP="00E84BE3">
      <w:pPr>
        <w:ind w:firstLine="708"/>
        <w:jc w:val="both"/>
        <w:rPr>
          <w:color w:val="808080"/>
          <w:lang w:val="uk-UA"/>
        </w:rPr>
      </w:pPr>
      <w:r w:rsidRPr="008B56F1">
        <w:rPr>
          <w:rStyle w:val="st46"/>
          <w:color w:val="808080"/>
          <w:lang w:val="uk-UA"/>
        </w:rPr>
        <w:lastRenderedPageBreak/>
        <w:t xml:space="preserve">{Додаток 6 із змінами, внесеними згідно з Наказами Міністерства юстиції </w:t>
      </w:r>
      <w:r w:rsidRPr="008B56F1">
        <w:rPr>
          <w:rStyle w:val="st131"/>
          <w:color w:val="808080"/>
          <w:lang w:val="uk-UA"/>
        </w:rPr>
        <w:t>№ 3306/5 від 23.09.2020</w:t>
      </w:r>
      <w:r w:rsidRPr="008B56F1">
        <w:rPr>
          <w:rStyle w:val="st46"/>
          <w:color w:val="808080"/>
          <w:lang w:val="uk-UA"/>
        </w:rPr>
        <w:t xml:space="preserve">, </w:t>
      </w:r>
      <w:r w:rsidRPr="008B56F1">
        <w:rPr>
          <w:rStyle w:val="st131"/>
          <w:color w:val="808080"/>
          <w:lang w:val="uk-UA"/>
        </w:rPr>
        <w:t>№ 1797/5 від 21.05.2021</w:t>
      </w:r>
      <w:r w:rsidRPr="008B56F1">
        <w:rPr>
          <w:rStyle w:val="st46"/>
          <w:color w:val="808080"/>
          <w:lang w:val="uk-UA"/>
        </w:rPr>
        <w:t xml:space="preserve">, </w:t>
      </w:r>
      <w:r w:rsidRPr="008B56F1">
        <w:rPr>
          <w:rStyle w:val="st131"/>
          <w:color w:val="808080"/>
          <w:lang w:val="uk-UA"/>
        </w:rPr>
        <w:t>№ 3389/5 від 24.09.2021</w:t>
      </w:r>
      <w:r w:rsidRPr="008B56F1">
        <w:rPr>
          <w:rStyle w:val="st46"/>
          <w:color w:val="808080"/>
          <w:lang w:val="uk-UA"/>
        </w:rPr>
        <w:t>,</w:t>
      </w:r>
      <w:r w:rsidRPr="008B56F1">
        <w:rPr>
          <w:rStyle w:val="st121"/>
          <w:color w:val="808080"/>
          <w:lang w:val="uk-UA"/>
        </w:rPr>
        <w:t xml:space="preserve"> </w:t>
      </w:r>
      <w:r w:rsidRPr="008B56F1">
        <w:rPr>
          <w:rStyle w:val="st131"/>
          <w:color w:val="808080"/>
          <w:lang w:val="uk-UA"/>
        </w:rPr>
        <w:t>№ 1750/5 від 03.05.2022</w:t>
      </w:r>
      <w:r w:rsidR="00417627" w:rsidRPr="00417627">
        <w:rPr>
          <w:rStyle w:val="st121"/>
          <w:color w:val="808080"/>
          <w:lang w:val="x-none" w:eastAsia="uk-UA"/>
        </w:rPr>
        <w:t>, № 33/5 від 03.01.2023</w:t>
      </w:r>
      <w:r w:rsidRPr="008B56F1">
        <w:rPr>
          <w:rStyle w:val="st46"/>
          <w:color w:val="808080"/>
          <w:lang w:val="uk-UA"/>
        </w:rPr>
        <w:t>}</w:t>
      </w:r>
    </w:p>
    <w:sectPr w:rsidR="00E84BE3" w:rsidRPr="008B56F1" w:rsidSect="00B83112">
      <w:pgSz w:w="11906" w:h="16838"/>
      <w:pgMar w:top="1134" w:right="850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12"/>
    <w:rsid w:val="0000672F"/>
    <w:rsid w:val="00026CA0"/>
    <w:rsid w:val="00045C1C"/>
    <w:rsid w:val="000A1177"/>
    <w:rsid w:val="000F2E23"/>
    <w:rsid w:val="000F79AF"/>
    <w:rsid w:val="00113A61"/>
    <w:rsid w:val="001650B5"/>
    <w:rsid w:val="001754B9"/>
    <w:rsid w:val="001763C3"/>
    <w:rsid w:val="001A759D"/>
    <w:rsid w:val="001D2BC0"/>
    <w:rsid w:val="001E73AC"/>
    <w:rsid w:val="00224126"/>
    <w:rsid w:val="00254C12"/>
    <w:rsid w:val="00292AD1"/>
    <w:rsid w:val="00384EE6"/>
    <w:rsid w:val="003B5C21"/>
    <w:rsid w:val="003D1AB9"/>
    <w:rsid w:val="00400C9A"/>
    <w:rsid w:val="00417627"/>
    <w:rsid w:val="00456E4F"/>
    <w:rsid w:val="004C1231"/>
    <w:rsid w:val="00526A5B"/>
    <w:rsid w:val="0056307A"/>
    <w:rsid w:val="006162EF"/>
    <w:rsid w:val="006359A9"/>
    <w:rsid w:val="006A344A"/>
    <w:rsid w:val="007026F6"/>
    <w:rsid w:val="0076130A"/>
    <w:rsid w:val="00786F0C"/>
    <w:rsid w:val="007A508B"/>
    <w:rsid w:val="007F1761"/>
    <w:rsid w:val="00821CDE"/>
    <w:rsid w:val="0083634F"/>
    <w:rsid w:val="00853E57"/>
    <w:rsid w:val="00855FA5"/>
    <w:rsid w:val="008833CB"/>
    <w:rsid w:val="008B56F1"/>
    <w:rsid w:val="008C1EE4"/>
    <w:rsid w:val="00937274"/>
    <w:rsid w:val="00951331"/>
    <w:rsid w:val="009B54B5"/>
    <w:rsid w:val="00A43E6F"/>
    <w:rsid w:val="00A868BA"/>
    <w:rsid w:val="00B327DB"/>
    <w:rsid w:val="00B806F7"/>
    <w:rsid w:val="00B83112"/>
    <w:rsid w:val="00BC2C58"/>
    <w:rsid w:val="00BD7521"/>
    <w:rsid w:val="00C35BBE"/>
    <w:rsid w:val="00C747BC"/>
    <w:rsid w:val="00CA1D3E"/>
    <w:rsid w:val="00CA29B3"/>
    <w:rsid w:val="00CC666A"/>
    <w:rsid w:val="00DB56D8"/>
    <w:rsid w:val="00E12E9D"/>
    <w:rsid w:val="00E84BE3"/>
    <w:rsid w:val="00EB7F93"/>
    <w:rsid w:val="00EC5A07"/>
    <w:rsid w:val="00EC7383"/>
    <w:rsid w:val="00EE5DE3"/>
    <w:rsid w:val="00F27FCD"/>
    <w:rsid w:val="00F75795"/>
    <w:rsid w:val="00F872E9"/>
    <w:rsid w:val="00FA0709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25351"/>
  <w15:chartTrackingRefBased/>
  <w15:docId w15:val="{B096ED2F-07BB-47F9-9E9B-D528A15D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1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B83112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83112"/>
  </w:style>
  <w:style w:type="character" w:customStyle="1" w:styleId="st131">
    <w:name w:val="st131"/>
    <w:uiPriority w:val="99"/>
    <w:rsid w:val="00EE5DE3"/>
    <w:rPr>
      <w:i/>
      <w:iCs/>
      <w:color w:val="0000FF"/>
    </w:rPr>
  </w:style>
  <w:style w:type="character" w:customStyle="1" w:styleId="st46">
    <w:name w:val="st46"/>
    <w:uiPriority w:val="99"/>
    <w:rsid w:val="00EE5DE3"/>
    <w:rPr>
      <w:i/>
      <w:iCs/>
      <w:color w:val="000000"/>
    </w:rPr>
  </w:style>
  <w:style w:type="paragraph" w:customStyle="1" w:styleId="st0">
    <w:name w:val="st0"/>
    <w:rsid w:val="00EE5DE3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</w:rPr>
  </w:style>
  <w:style w:type="paragraph" w:customStyle="1" w:styleId="st2">
    <w:name w:val="st2"/>
    <w:uiPriority w:val="99"/>
    <w:rsid w:val="00EE5DE3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character" w:customStyle="1" w:styleId="st42">
    <w:name w:val="st42"/>
    <w:uiPriority w:val="99"/>
    <w:rsid w:val="00EE5DE3"/>
    <w:rPr>
      <w:color w:val="000000"/>
    </w:rPr>
  </w:style>
  <w:style w:type="character" w:customStyle="1" w:styleId="st121">
    <w:name w:val="st121"/>
    <w:uiPriority w:val="99"/>
    <w:rsid w:val="0000672F"/>
    <w:rPr>
      <w:i/>
      <w:iCs/>
      <w:color w:val="000000"/>
    </w:rPr>
  </w:style>
  <w:style w:type="character" w:customStyle="1" w:styleId="st910">
    <w:name w:val="st910"/>
    <w:uiPriority w:val="99"/>
    <w:rsid w:val="004C1231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14909</Words>
  <Characters>8499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7</cp:revision>
  <dcterms:created xsi:type="dcterms:W3CDTF">2024-01-12T10:17:00Z</dcterms:created>
  <dcterms:modified xsi:type="dcterms:W3CDTF">2024-01-12T10:19:00Z</dcterms:modified>
</cp:coreProperties>
</file>