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9" w:rsidRPr="00D16930" w:rsidRDefault="00291719" w:rsidP="002B349F">
      <w:pPr>
        <w:shd w:val="clear" w:color="auto" w:fill="FFFFFF"/>
        <w:ind w:left="7088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sz w:val="24"/>
          <w:szCs w:val="24"/>
          <w:highlight w:val="white"/>
        </w:rPr>
        <w:t>“Додаток 3</w:t>
      </w:r>
    </w:p>
    <w:p w:rsidR="00291719" w:rsidRPr="00D16930" w:rsidRDefault="00291719" w:rsidP="002B349F">
      <w:pPr>
        <w:shd w:val="clear" w:color="auto" w:fill="FFFFFF"/>
        <w:ind w:left="7088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:rsidR="00291719" w:rsidRPr="00D16930" w:rsidRDefault="00291719" w:rsidP="00291719">
      <w:pPr>
        <w:spacing w:before="120" w:after="120"/>
        <w:ind w:left="4962" w:right="142" w:hanging="16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80505"/>
          <w:sz w:val="24"/>
          <w:szCs w:val="24"/>
          <w:highlight w:val="white"/>
        </w:rPr>
        <w:t>Державна інспекція архітектури та містобудування України</w:t>
      </w:r>
    </w:p>
    <w:p w:rsidR="00291719" w:rsidRDefault="00291719" w:rsidP="00291719">
      <w:pPr>
        <w:spacing w:before="120" w:after="120"/>
        <w:ind w:left="4962" w:right="14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Замовник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</w:t>
      </w:r>
      <w:r w:rsidR="00D16930" w:rsidRPr="00D16930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</w:t>
      </w:r>
    </w:p>
    <w:p w:rsidR="00291719" w:rsidRDefault="00291719" w:rsidP="00291719">
      <w:pPr>
        <w:ind w:left="4962"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</w:t>
      </w:r>
    </w:p>
    <w:p w:rsidR="00291719" w:rsidRDefault="00291719" w:rsidP="00D16930">
      <w:pPr>
        <w:ind w:left="4961" w:right="142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юридичної особи, її місцезнаходження,</w:t>
      </w:r>
    </w:p>
    <w:p w:rsidR="00291719" w:rsidRDefault="00291719" w:rsidP="00291719">
      <w:pPr>
        <w:ind w:left="4961" w:right="142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</w:t>
      </w:r>
      <w:r w:rsidR="002B349F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</w:t>
      </w:r>
    </w:p>
    <w:p w:rsidR="00291719" w:rsidRDefault="00291719" w:rsidP="00291719">
      <w:pPr>
        <w:ind w:left="4961" w:right="142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код платника податків згідно з ЄДРПОУ, номер телефону</w:t>
      </w:r>
      <w:r>
        <w:rPr>
          <w:rFonts w:ascii="Times New Roman" w:hAnsi="Times New Roman"/>
          <w:color w:val="000000"/>
          <w:sz w:val="14"/>
          <w:szCs w:val="14"/>
          <w:highlight w:val="white"/>
        </w:rPr>
        <w:t>)</w:t>
      </w:r>
    </w:p>
    <w:p w:rsidR="00291719" w:rsidRDefault="00291719" w:rsidP="00291719">
      <w:pPr>
        <w:ind w:left="4961" w:right="142"/>
        <w:rPr>
          <w:rFonts w:ascii="Times New Roman" w:hAnsi="Times New Roman"/>
          <w:color w:val="000000"/>
          <w:sz w:val="14"/>
          <w:szCs w:val="14"/>
          <w:highlight w:val="white"/>
        </w:rPr>
      </w:pPr>
    </w:p>
    <w:p w:rsidR="00291719" w:rsidRDefault="00291719" w:rsidP="00291719">
      <w:pPr>
        <w:ind w:left="4961"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4"/>
          <w:szCs w:val="14"/>
          <w:highlight w:val="white"/>
        </w:rPr>
        <w:t>_______________________________________________________</w:t>
      </w:r>
    </w:p>
    <w:p w:rsidR="00291719" w:rsidRDefault="00291719" w:rsidP="00291719">
      <w:pPr>
        <w:ind w:left="4961" w:right="142"/>
        <w:rPr>
          <w:rFonts w:ascii="Times New Roman" w:hAnsi="Times New Roman"/>
          <w:color w:val="000000"/>
          <w:sz w:val="22"/>
          <w:szCs w:val="22"/>
          <w:highlight w:val="white"/>
        </w:rPr>
      </w:pPr>
    </w:p>
    <w:p w:rsidR="00291719" w:rsidRPr="00D16930" w:rsidRDefault="00291719" w:rsidP="00291719">
      <w:pPr>
        <w:spacing w:before="120" w:after="120"/>
        <w:ind w:right="142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b/>
          <w:color w:val="000000"/>
          <w:sz w:val="28"/>
          <w:szCs w:val="28"/>
          <w:highlight w:val="white"/>
        </w:rPr>
        <w:t>ЗАЯВА</w:t>
      </w:r>
    </w:p>
    <w:p w:rsidR="00291719" w:rsidRDefault="00291719" w:rsidP="00291719">
      <w:pPr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Default="00291719" w:rsidP="00291719">
      <w:pPr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Відповідно до статті 37 Закону України </w:t>
      </w:r>
      <w:r w:rsidRPr="00D16930">
        <w:rPr>
          <w:rFonts w:ascii="Times New Roman" w:hAnsi="Times New Roman"/>
          <w:sz w:val="24"/>
          <w:szCs w:val="24"/>
          <w:highlight w:val="white"/>
        </w:rPr>
        <w:t>“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Про регулювання містобудівної діяльності</w:t>
      </w:r>
      <w:r w:rsidRPr="00D16930">
        <w:rPr>
          <w:rFonts w:ascii="Times New Roman" w:hAnsi="Times New Roman"/>
          <w:sz w:val="24"/>
          <w:szCs w:val="24"/>
          <w:highlight w:val="white"/>
        </w:rPr>
        <w:t>”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прошу (необхідне зазначити)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</w:t>
      </w:r>
      <w:r w:rsidR="002B349F">
        <w:rPr>
          <w:rFonts w:ascii="Times New Roman" w:hAnsi="Times New Roman"/>
          <w:color w:val="000000"/>
          <w:highlight w:val="white"/>
        </w:rPr>
        <w:t>_________</w:t>
      </w:r>
      <w:r w:rsidR="00D16930" w:rsidRPr="00D16930">
        <w:rPr>
          <w:rFonts w:ascii="Times New Roman" w:hAnsi="Times New Roman"/>
          <w:color w:val="000000"/>
          <w:highlight w:val="white"/>
          <w:lang w:val="ru-RU"/>
        </w:rPr>
        <w:t>_______________</w:t>
      </w:r>
      <w:r w:rsidR="002B349F">
        <w:rPr>
          <w:rFonts w:ascii="Times New Roman" w:hAnsi="Times New Roman"/>
          <w:color w:val="000000"/>
          <w:highlight w:val="white"/>
        </w:rPr>
        <w:t>____________</w:t>
      </w:r>
      <w:r>
        <w:rPr>
          <w:rFonts w:ascii="Times New Roman" w:hAnsi="Times New Roman"/>
          <w:color w:val="000000"/>
          <w:highlight w:val="white"/>
        </w:rPr>
        <w:t xml:space="preserve">    </w:t>
      </w:r>
    </w:p>
    <w:p w:rsidR="00291719" w:rsidRDefault="00291719" w:rsidP="00291719">
      <w:pPr>
        <w:ind w:left="3200" w:firstLine="800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(видати, внести зміни, анулювати </w:t>
      </w:r>
    </w:p>
    <w:p w:rsidR="00291719" w:rsidRDefault="00291719" w:rsidP="00291719">
      <w:pPr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дозвіл на виконання будівельних робіт (у разі внесення змін зазначається їх суть)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_____________________________________</w:t>
      </w:r>
      <w:r w:rsidR="002B349F">
        <w:rPr>
          <w:rFonts w:ascii="Times New Roman" w:hAnsi="Times New Roman"/>
          <w:color w:val="000000"/>
          <w:highlight w:val="white"/>
        </w:rPr>
        <w:t>_______</w:t>
      </w:r>
      <w:r>
        <w:rPr>
          <w:rFonts w:ascii="Times New Roman" w:hAnsi="Times New Roman"/>
          <w:color w:val="000000"/>
          <w:highlight w:val="white"/>
        </w:rPr>
        <w:t>___</w:t>
      </w:r>
      <w:r w:rsidR="00D16930" w:rsidRPr="00D16930">
        <w:rPr>
          <w:rFonts w:ascii="Times New Roman" w:hAnsi="Times New Roman"/>
          <w:color w:val="000000"/>
          <w:highlight w:val="white"/>
          <w:lang w:val="ru-RU"/>
        </w:rPr>
        <w:t>_________</w:t>
      </w:r>
      <w:r>
        <w:rPr>
          <w:rFonts w:ascii="Times New Roman" w:hAnsi="Times New Roman"/>
          <w:color w:val="000000"/>
          <w:highlight w:val="white"/>
        </w:rPr>
        <w:t>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об’єкта будівництва)</w:t>
      </w: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Pr="00D16930" w:rsidRDefault="00291719" w:rsidP="00291719">
      <w:pPr>
        <w:spacing w:before="120" w:after="120"/>
        <w:ind w:right="1"/>
        <w:jc w:val="both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Дозвіл від _______ № _____________ (зазначається в разі внесення змін або анулювання дозволу).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Місце розташування об’єкта будівницт</w:t>
      </w:r>
      <w:r w:rsidR="002B349F" w:rsidRPr="00D16930">
        <w:rPr>
          <w:rFonts w:ascii="Times New Roman" w:hAnsi="Times New Roman"/>
          <w:color w:val="000000"/>
          <w:sz w:val="24"/>
          <w:szCs w:val="24"/>
          <w:highlight w:val="white"/>
        </w:rPr>
        <w:t>ва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______</w:t>
      </w:r>
      <w:r w:rsidR="00D16930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_______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>____________________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дата і номер наказу про присвоєння адреси об’єкту будівництва, найменування органу, який його прийняв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_____________________________</w:t>
      </w:r>
      <w:r w:rsidR="00D16930" w:rsidRPr="00D16930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___________________________________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</w:t>
      </w:r>
      <w:r w:rsidR="002B349F">
        <w:rPr>
          <w:rFonts w:ascii="Times New Roman" w:hAnsi="Times New Roman"/>
          <w:color w:val="000000"/>
          <w:sz w:val="18"/>
          <w:szCs w:val="18"/>
          <w:highlight w:val="white"/>
        </w:rPr>
        <w:t>_____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                                (зазначається в разі, коли замовник отримав містобудівні умови </w:t>
      </w: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та обмеження під час реалізації експериментального</w:t>
      </w:r>
      <w:r>
        <w:rPr>
          <w:rFonts w:ascii="Times New Roman" w:hAnsi="Times New Roman"/>
          <w:color w:val="000000"/>
          <w:sz w:val="14"/>
          <w:szCs w:val="14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проекту з присвоєння адрес об’єктам будівництва та об’єктам 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нерухомого майна)</w:t>
      </w:r>
    </w:p>
    <w:p w:rsidR="00291719" w:rsidRDefault="00291719" w:rsidP="00291719">
      <w:pPr>
        <w:ind w:right="1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_________________________________________________________________</w:t>
      </w:r>
      <w:r w:rsidR="00D16930">
        <w:rPr>
          <w:rFonts w:ascii="Times New Roman" w:hAnsi="Times New Roman"/>
          <w:color w:val="000000"/>
          <w:sz w:val="18"/>
          <w:szCs w:val="18"/>
          <w:highlight w:val="white"/>
          <w:lang w:val="en-US"/>
        </w:rPr>
        <w:t>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(нове будівництво, реконструкція, реставрація, капітальний ремонт)</w:t>
      </w:r>
    </w:p>
    <w:p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D16930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D16930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</w:t>
      </w:r>
      <w:r w:rsidR="00D16930" w:rsidRPr="00D16930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______________</w:t>
      </w:r>
      <w:r w:rsidR="00D16930" w:rsidRPr="00D16930">
        <w:rPr>
          <w:rFonts w:ascii="Times New Roman" w:hAnsi="Times New Roman"/>
          <w:color w:val="000000"/>
          <w:highlight w:val="white"/>
        </w:rPr>
        <w:t>____</w:t>
      </w:r>
      <w:r>
        <w:rPr>
          <w:rFonts w:ascii="Times New Roman" w:hAnsi="Times New Roman"/>
          <w:color w:val="000000"/>
          <w:highlight w:val="white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Перелік об’єктів, що входять до складу комплексу (будови), із зазначенням їх класу наслідків (відповідальності)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 ______________________</w:t>
      </w:r>
      <w:r w:rsidR="00D16930" w:rsidRPr="00D16930">
        <w:rPr>
          <w:rFonts w:ascii="Times New Roman" w:hAnsi="Times New Roman"/>
          <w:color w:val="000000"/>
          <w:sz w:val="28"/>
          <w:szCs w:val="28"/>
          <w:highlight w:val="white"/>
        </w:rPr>
        <w:t>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(зазначається в разі будівництва комплексу (будови)</w:t>
      </w:r>
    </w:p>
    <w:p w:rsidR="00291719" w:rsidRDefault="00291719" w:rsidP="00291719">
      <w:pPr>
        <w:ind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Pr="00D16930" w:rsidRDefault="00291719" w:rsidP="00291719">
      <w:pPr>
        <w:spacing w:before="120" w:after="120"/>
        <w:ind w:right="142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Додатки:</w:t>
      </w:r>
    </w:p>
    <w:p w:rsidR="00291719" w:rsidRPr="00D16930" w:rsidRDefault="00291719" w:rsidP="00291719">
      <w:pPr>
        <w:numPr>
          <w:ilvl w:val="3"/>
          <w:numId w:val="4"/>
        </w:numPr>
        <w:spacing w:before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 xml:space="preserve">Копія документа, що посвідчує право власності чи користування земельною ділянкою, або копія договору </w:t>
      </w:r>
      <w:proofErr w:type="spellStart"/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суперфіцію</w:t>
      </w:r>
      <w:proofErr w:type="spellEnd"/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Проектна документація на будівництво, розроблена та затверджена в установленому законодавством порядку.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Копія документа, що посвідчує право власності на будинок чи споруду, або згода його власника (співвласників), засвідчена в установленому законодавством порядку, на проведення будівельних робіт у разі здійснення реконструкції, реставрації чи капітального ремонту.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Копії документів про призначення осіб, відповідальних за виконання будівельних робіт, та осіб, які здійснюють авторський і технічний нагляд.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Інформація про інженера-консультанта (у разі його залучення).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Інформація про ліцензію, що дає право на виконання будівельних робіт, та кваліфікаційні сертифікати.</w:t>
      </w:r>
    </w:p>
    <w:p w:rsidR="00291719" w:rsidRPr="00D16930" w:rsidRDefault="00291719" w:rsidP="00291719">
      <w:pPr>
        <w:numPr>
          <w:ilvl w:val="3"/>
          <w:numId w:val="4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Результати оцінки впливу на довкілля у випадках, визначених Законом України “Про оцінку впливу на довкілля”</w:t>
      </w:r>
    </w:p>
    <w:tbl>
      <w:tblPr>
        <w:tblW w:w="9090" w:type="dxa"/>
        <w:tblLayout w:type="fixed"/>
        <w:tblLook w:val="0400" w:firstRow="0" w:lastRow="0" w:firstColumn="0" w:lastColumn="0" w:noHBand="0" w:noVBand="1"/>
      </w:tblPr>
      <w:tblGrid>
        <w:gridCol w:w="2072"/>
        <w:gridCol w:w="2849"/>
        <w:gridCol w:w="4169"/>
      </w:tblGrid>
      <w:tr w:rsidR="00291719" w:rsidTr="00291719">
        <w:trPr>
          <w:trHeight w:val="350"/>
        </w:trPr>
        <w:tc>
          <w:tcPr>
            <w:tcW w:w="20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D16930" w:rsidRDefault="00291719">
            <w:pPr>
              <w:spacing w:before="120" w:after="120"/>
              <w:ind w:left="-96" w:right="14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1693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Замовник (уповноважена особа)</w:t>
            </w:r>
          </w:p>
        </w:tc>
        <w:tc>
          <w:tcPr>
            <w:tcW w:w="2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ind w:righ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  ___________</w:t>
            </w: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ind w:righ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________________________</w:t>
            </w:r>
            <w:r w:rsidR="002B349F">
              <w:rPr>
                <w:rFonts w:ascii="Times New Roman" w:hAnsi="Times New Roman"/>
                <w:color w:val="000000"/>
                <w:highlight w:val="white"/>
              </w:rPr>
              <w:t>_____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        </w:t>
            </w: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(прізвище, власне ім’я та по батькові (за наявності) </w:t>
            </w:r>
          </w:p>
        </w:tc>
      </w:tr>
    </w:tbl>
    <w:p w:rsidR="00291719" w:rsidRDefault="00291719" w:rsidP="00291719">
      <w:pPr>
        <w:shd w:val="clear" w:color="auto" w:fill="FFFFFF"/>
        <w:spacing w:before="120" w:after="120"/>
        <w:ind w:left="5760"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___ _______ 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20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___ 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р.</w:t>
      </w:r>
    </w:p>
    <w:p w:rsidR="00291719" w:rsidRDefault="00291719" w:rsidP="00291719">
      <w:pPr>
        <w:shd w:val="clear" w:color="auto" w:fill="FFFFFF"/>
        <w:spacing w:before="120" w:after="120"/>
        <w:ind w:left="5954"/>
        <w:rPr>
          <w:rFonts w:ascii="Times New Roman" w:hAnsi="Times New Roman"/>
          <w:sz w:val="28"/>
          <w:szCs w:val="28"/>
          <w:highlight w:val="white"/>
        </w:rPr>
      </w:pPr>
    </w:p>
    <w:p w:rsidR="002B349F" w:rsidRDefault="002B349F" w:rsidP="00291719">
      <w:pPr>
        <w:shd w:val="clear" w:color="auto" w:fill="FFFFFF"/>
        <w:ind w:left="7200"/>
        <w:jc w:val="center"/>
        <w:rPr>
          <w:rFonts w:ascii="Times New Roman" w:hAnsi="Times New Roman"/>
          <w:sz w:val="28"/>
          <w:szCs w:val="28"/>
          <w:highlight w:val="white"/>
        </w:rPr>
      </w:pPr>
      <w:bookmarkStart w:id="0" w:name="_GoBack"/>
      <w:bookmarkEnd w:id="0"/>
    </w:p>
    <w:p w:rsidR="002B349F" w:rsidRDefault="002B349F" w:rsidP="00291719">
      <w:pPr>
        <w:shd w:val="clear" w:color="auto" w:fill="FFFFFF"/>
        <w:ind w:left="7200"/>
        <w:jc w:val="center"/>
        <w:rPr>
          <w:rFonts w:ascii="Times New Roman" w:hAnsi="Times New Roman"/>
          <w:sz w:val="28"/>
          <w:szCs w:val="28"/>
          <w:highlight w:val="white"/>
        </w:rPr>
      </w:pPr>
    </w:p>
    <w:sectPr w:rsidR="002B349F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60" w:rsidRDefault="00225660">
      <w:r>
        <w:separator/>
      </w:r>
    </w:p>
  </w:endnote>
  <w:endnote w:type="continuationSeparator" w:id="0">
    <w:p w:rsidR="00225660" w:rsidRDefault="0022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60" w:rsidRDefault="00225660">
      <w:r>
        <w:separator/>
      </w:r>
    </w:p>
  </w:footnote>
  <w:footnote w:type="continuationSeparator" w:id="0">
    <w:p w:rsidR="00225660" w:rsidRDefault="0022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58489F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F676D0EC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927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603"/>
    <w:rsid w:val="001A5FC5"/>
    <w:rsid w:val="00210F96"/>
    <w:rsid w:val="00225660"/>
    <w:rsid w:val="00291719"/>
    <w:rsid w:val="002B349F"/>
    <w:rsid w:val="00334348"/>
    <w:rsid w:val="004C29EB"/>
    <w:rsid w:val="00525BBB"/>
    <w:rsid w:val="0058489F"/>
    <w:rsid w:val="0063408E"/>
    <w:rsid w:val="006B44C7"/>
    <w:rsid w:val="007812F6"/>
    <w:rsid w:val="007818B3"/>
    <w:rsid w:val="007B1F1D"/>
    <w:rsid w:val="007D7BAD"/>
    <w:rsid w:val="00813211"/>
    <w:rsid w:val="008B3275"/>
    <w:rsid w:val="009175E2"/>
    <w:rsid w:val="00A37E78"/>
    <w:rsid w:val="00D16930"/>
    <w:rsid w:val="00D62814"/>
    <w:rsid w:val="00DC64C3"/>
    <w:rsid w:val="00E14E67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4D765"/>
  <w15:chartTrackingRefBased/>
  <w15:docId w15:val="{575FDEE9-48E3-4411-A4A7-6D9B5A9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ечания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Заголовок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о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о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выноски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2022-05-19T07:38:00Z</dcterms:created>
  <dcterms:modified xsi:type="dcterms:W3CDTF">2022-05-19T07:38:00Z</dcterms:modified>
</cp:coreProperties>
</file>