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29"/>
        <w:gridCol w:w="3243"/>
        <w:gridCol w:w="6157"/>
      </w:tblGrid>
      <w:tr w:rsidR="00B919FE" w:rsidRPr="00C57BC8" w:rsidTr="00C57BC8">
        <w:trPr>
          <w:trHeight w:val="60"/>
        </w:trPr>
        <w:tc>
          <w:tcPr>
            <w:tcW w:w="5729" w:type="dxa"/>
            <w:tcMar>
              <w:top w:w="0" w:type="dxa"/>
              <w:left w:w="0" w:type="dxa"/>
              <w:bottom w:w="68" w:type="dxa"/>
              <w:right w:w="57" w:type="dxa"/>
            </w:tcMar>
          </w:tcPr>
          <w:p w:rsidR="00B919FE" w:rsidRPr="00C57BC8" w:rsidRDefault="00B919FE" w:rsidP="00D741FB">
            <w:pPr>
              <w:spacing w:after="0" w:line="182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ПОГОДЖЕНО</w:t>
            </w:r>
          </w:p>
          <w:p w:rsidR="00B919FE" w:rsidRPr="00C57BC8" w:rsidRDefault="00B919FE" w:rsidP="00D741FB">
            <w:pPr>
              <w:spacing w:before="28" w:after="0" w:line="182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pacing w:val="-13"/>
                <w:sz w:val="24"/>
                <w:szCs w:val="24"/>
                <w:lang w:eastAsia="uk-UA"/>
              </w:rPr>
              <w:t>_____________________________________________________</w:t>
            </w:r>
          </w:p>
          <w:p w:rsidR="00B919FE" w:rsidRPr="00273232" w:rsidRDefault="00B919F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(найменування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органу,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яким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погоджено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фінансовий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план)</w:t>
            </w:r>
          </w:p>
          <w:p w:rsidR="00B919FE" w:rsidRPr="00C57BC8" w:rsidRDefault="00B919FE" w:rsidP="00D741FB">
            <w:pPr>
              <w:spacing w:before="28" w:after="0" w:line="182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pacing w:val="-13"/>
                <w:sz w:val="24"/>
                <w:szCs w:val="24"/>
                <w:lang w:eastAsia="uk-UA"/>
              </w:rPr>
              <w:t>_____________________________________________________</w:t>
            </w:r>
          </w:p>
          <w:p w:rsidR="00B919FE" w:rsidRPr="00273232" w:rsidRDefault="00B919F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(посада,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прізвище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власне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ім'я,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дата,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підпис)</w:t>
            </w:r>
          </w:p>
          <w:p w:rsidR="00B919FE" w:rsidRPr="00C57BC8" w:rsidRDefault="00B919FE" w:rsidP="00D741FB">
            <w:pPr>
              <w:spacing w:before="227" w:after="0" w:line="182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РОЗГЛЯНУТО/ПОГОДЖЕНО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B919FE" w:rsidRPr="00C57BC8" w:rsidRDefault="00B919FE" w:rsidP="00D741FB">
            <w:pPr>
              <w:spacing w:before="28" w:after="0" w:line="182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pacing w:val="-13"/>
                <w:sz w:val="24"/>
                <w:szCs w:val="24"/>
                <w:lang w:eastAsia="uk-UA"/>
              </w:rPr>
              <w:t>_____________________________________________________</w:t>
            </w:r>
          </w:p>
          <w:p w:rsidR="00B919FE" w:rsidRPr="00273232" w:rsidRDefault="00B919F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(найменування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органу,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яким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погоджено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фінансовий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план)</w:t>
            </w:r>
          </w:p>
          <w:p w:rsidR="00B919FE" w:rsidRPr="00C57BC8" w:rsidRDefault="00B919FE" w:rsidP="00D741FB">
            <w:pPr>
              <w:spacing w:before="28" w:after="0" w:line="182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pacing w:val="-13"/>
                <w:sz w:val="24"/>
                <w:szCs w:val="24"/>
                <w:lang w:eastAsia="uk-UA"/>
              </w:rPr>
              <w:t>_____________________________________________________</w:t>
            </w:r>
          </w:p>
          <w:p w:rsidR="00B919FE" w:rsidRPr="00C57BC8" w:rsidRDefault="00B919F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М.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(посада,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прізвище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власне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ім'я,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дата,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підпис)</w:t>
            </w:r>
          </w:p>
        </w:tc>
        <w:tc>
          <w:tcPr>
            <w:tcW w:w="3243" w:type="dxa"/>
            <w:tcMar>
              <w:top w:w="0" w:type="dxa"/>
              <w:left w:w="57" w:type="dxa"/>
              <w:bottom w:w="68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157" w:type="dxa"/>
            <w:tcMar>
              <w:top w:w="0" w:type="dxa"/>
              <w:left w:w="57" w:type="dxa"/>
              <w:bottom w:w="68" w:type="dxa"/>
              <w:right w:w="0" w:type="dxa"/>
            </w:tcMar>
          </w:tcPr>
          <w:p w:rsidR="00B919FE" w:rsidRPr="00C57BC8" w:rsidRDefault="00B919FE" w:rsidP="00D741FB">
            <w:pPr>
              <w:spacing w:before="454" w:after="0" w:line="182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Додаток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Порядку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складання,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затвердження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контролю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фінансового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плану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суб'єкта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господарювання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сектору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економіки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(пункт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2)</w:t>
            </w:r>
          </w:p>
          <w:p w:rsidR="00B919FE" w:rsidRPr="00C57BC8" w:rsidRDefault="00B919FE" w:rsidP="00D741FB">
            <w:pPr>
              <w:spacing w:before="227" w:after="0" w:line="182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ЗАТВЕРДЖЕНО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B919FE" w:rsidRPr="00C57BC8" w:rsidRDefault="00B919FE" w:rsidP="00D741FB">
            <w:pPr>
              <w:spacing w:before="28" w:after="0" w:line="182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pacing w:val="-13"/>
                <w:sz w:val="24"/>
                <w:szCs w:val="24"/>
                <w:lang w:eastAsia="uk-UA"/>
              </w:rPr>
              <w:t>_________________________________________________________</w:t>
            </w:r>
          </w:p>
          <w:p w:rsidR="00B919FE" w:rsidRPr="00273232" w:rsidRDefault="00B919F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(найменування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органу,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яким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затверджено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фінансовий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план)</w:t>
            </w:r>
          </w:p>
          <w:p w:rsidR="00B919FE" w:rsidRPr="00C57BC8" w:rsidRDefault="00B919FE" w:rsidP="00D741FB">
            <w:pPr>
              <w:spacing w:before="28" w:after="0" w:line="182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pacing w:val="-13"/>
                <w:sz w:val="24"/>
                <w:szCs w:val="24"/>
                <w:lang w:eastAsia="uk-UA"/>
              </w:rPr>
              <w:t>_________________________________________________________</w:t>
            </w:r>
          </w:p>
          <w:p w:rsidR="00B919FE" w:rsidRPr="00C57BC8" w:rsidRDefault="00B919F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М.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(посада,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прізвище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власне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ім'я,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дата,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323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підпис)</w:t>
            </w:r>
          </w:p>
        </w:tc>
      </w:tr>
    </w:tbl>
    <w:p w:rsidR="00B919FE" w:rsidRPr="00C57BC8" w:rsidRDefault="00B919FE" w:rsidP="00D741FB">
      <w:pPr>
        <w:shd w:val="clear" w:color="auto" w:fill="FFFFFF"/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56"/>
        <w:gridCol w:w="4354"/>
        <w:gridCol w:w="1428"/>
        <w:gridCol w:w="1307"/>
        <w:gridCol w:w="2088"/>
        <w:gridCol w:w="1594"/>
      </w:tblGrid>
      <w:tr w:rsidR="00B919FE" w:rsidRPr="00C57BC8" w:rsidTr="00E350B0">
        <w:trPr>
          <w:trHeight w:val="60"/>
        </w:trPr>
        <w:tc>
          <w:tcPr>
            <w:tcW w:w="1440" w:type="pct"/>
            <w:tcBorders>
              <w:bottom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39" w:type="pct"/>
            <w:tcBorders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0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121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Внесення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змін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затвердженного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фінансового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плану</w:t>
            </w:r>
          </w:p>
        </w:tc>
      </w:tr>
      <w:tr w:rsidR="00B919FE" w:rsidRPr="00C57BC8" w:rsidTr="00273232">
        <w:trPr>
          <w:trHeight w:val="60"/>
        </w:trPr>
        <w:tc>
          <w:tcPr>
            <w:tcW w:w="14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Підприємство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ЄДРПОУ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основний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ФП</w:t>
            </w:r>
          </w:p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(дата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затвердження)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273232">
        <w:trPr>
          <w:trHeight w:val="60"/>
        </w:trPr>
        <w:tc>
          <w:tcPr>
            <w:tcW w:w="14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Організаційно-правова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форма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КОПФГ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9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змінений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ФП</w:t>
            </w:r>
          </w:p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(дата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затвердження)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273232">
        <w:trPr>
          <w:trHeight w:val="60"/>
        </w:trPr>
        <w:tc>
          <w:tcPr>
            <w:tcW w:w="14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Суб’єкт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управління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СПОДУ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273232">
        <w:trPr>
          <w:trHeight w:val="60"/>
        </w:trPr>
        <w:tc>
          <w:tcPr>
            <w:tcW w:w="14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економічної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діяльності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КВЕД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9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змінений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ФП</w:t>
            </w:r>
          </w:p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(дата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затвердження)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273232">
        <w:trPr>
          <w:trHeight w:val="60"/>
        </w:trPr>
        <w:tc>
          <w:tcPr>
            <w:tcW w:w="14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Галузь</w:t>
            </w:r>
          </w:p>
        </w:tc>
        <w:tc>
          <w:tcPr>
            <w:tcW w:w="234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273232">
        <w:trPr>
          <w:trHeight w:val="60"/>
        </w:trPr>
        <w:tc>
          <w:tcPr>
            <w:tcW w:w="14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Одиниця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виміру,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тис.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234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9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змінений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ФП</w:t>
            </w:r>
          </w:p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(дата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затвердження)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273232">
        <w:trPr>
          <w:trHeight w:val="60"/>
        </w:trPr>
        <w:tc>
          <w:tcPr>
            <w:tcW w:w="14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статутному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капіталі</w:t>
            </w:r>
          </w:p>
        </w:tc>
        <w:tc>
          <w:tcPr>
            <w:tcW w:w="234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273232">
        <w:trPr>
          <w:trHeight w:val="60"/>
        </w:trPr>
        <w:tc>
          <w:tcPr>
            <w:tcW w:w="14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Середньооблікова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штатних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працівників</w:t>
            </w:r>
          </w:p>
        </w:tc>
        <w:tc>
          <w:tcPr>
            <w:tcW w:w="234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9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змінений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ФП</w:t>
            </w:r>
          </w:p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(дата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затвердження)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273232">
        <w:trPr>
          <w:trHeight w:val="60"/>
        </w:trPr>
        <w:tc>
          <w:tcPr>
            <w:tcW w:w="14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234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273232">
        <w:trPr>
          <w:trHeight w:val="60"/>
        </w:trPr>
        <w:tc>
          <w:tcPr>
            <w:tcW w:w="14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Телефон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2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Стандарти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звітності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П(с)БОУ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273232">
        <w:trPr>
          <w:trHeight w:val="60"/>
        </w:trPr>
        <w:tc>
          <w:tcPr>
            <w:tcW w:w="14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власне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керівника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2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Стандарти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звітності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МСФЗ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919FE" w:rsidRPr="00C57BC8" w:rsidRDefault="00B919FE" w:rsidP="00D741FB">
      <w:pPr>
        <w:shd w:val="clear" w:color="auto" w:fill="FFFFFF"/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B919FE" w:rsidRPr="00C57BC8" w:rsidRDefault="00B919FE" w:rsidP="00273232">
      <w:pPr>
        <w:shd w:val="clear" w:color="auto" w:fill="FFFFFF"/>
        <w:spacing w:before="113" w:after="57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lastRenderedPageBreak/>
        <w:t>ФІНАНСОВИЙ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ПЛАН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________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рік</w:t>
      </w:r>
    </w:p>
    <w:p w:rsidR="00B919FE" w:rsidRPr="00C57BC8" w:rsidRDefault="00B919FE" w:rsidP="00273232">
      <w:pPr>
        <w:shd w:val="clear" w:color="auto" w:fill="FFFFFF"/>
        <w:spacing w:after="0" w:line="193" w:lineRule="atLeast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Основні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фінансові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показники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19"/>
        <w:gridCol w:w="889"/>
        <w:gridCol w:w="1288"/>
        <w:gridCol w:w="1309"/>
        <w:gridCol w:w="1288"/>
        <w:gridCol w:w="1264"/>
        <w:gridCol w:w="1215"/>
        <w:gridCol w:w="1215"/>
        <w:gridCol w:w="1215"/>
        <w:gridCol w:w="1215"/>
      </w:tblGrid>
      <w:tr w:rsidR="00B919FE" w:rsidRPr="00C57BC8" w:rsidTr="00AD7E25">
        <w:trPr>
          <w:trHeight w:val="60"/>
          <w:tblHeader/>
        </w:trPr>
        <w:tc>
          <w:tcPr>
            <w:tcW w:w="13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показника</w:t>
            </w:r>
          </w:p>
        </w:tc>
        <w:tc>
          <w:tcPr>
            <w:tcW w:w="29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рядка</w:t>
            </w:r>
          </w:p>
        </w:tc>
        <w:tc>
          <w:tcPr>
            <w:tcW w:w="42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</w:t>
            </w:r>
          </w:p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минулого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43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</w:t>
            </w:r>
          </w:p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поточного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42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Прогноз</w:t>
            </w:r>
          </w:p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поточний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418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Плановий</w:t>
            </w:r>
          </w:p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1609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6776A6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Style w:val="st42"/>
                <w:rFonts w:ascii="Times New Roman" w:eastAsia="Calibri" w:hAnsi="Times New Roman"/>
                <w:sz w:val="24"/>
                <w:szCs w:val="24"/>
                <w:lang w:val="x-none" w:eastAsia="ru-RU"/>
              </w:rPr>
              <w:t>Показники діяльності на стратегічну перспективу</w:t>
            </w:r>
          </w:p>
        </w:tc>
      </w:tr>
      <w:tr w:rsidR="00B919FE" w:rsidRPr="00C57BC8" w:rsidTr="00AD7E25">
        <w:trPr>
          <w:trHeight w:val="60"/>
          <w:tblHeader/>
        </w:trPr>
        <w:tc>
          <w:tcPr>
            <w:tcW w:w="13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роки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роки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роки</w:t>
            </w:r>
          </w:p>
        </w:tc>
      </w:tr>
      <w:tr w:rsidR="00B919FE" w:rsidRPr="00C57BC8" w:rsidTr="00AD7E25">
        <w:trPr>
          <w:trHeight w:val="60"/>
          <w:tblHeader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B919FE" w:rsidRPr="00C57BC8" w:rsidTr="00AD7E25">
        <w:trPr>
          <w:trHeight w:val="213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Формування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фінансових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результатів</w:t>
            </w:r>
          </w:p>
        </w:tc>
      </w:tr>
      <w:tr w:rsidR="00B919FE" w:rsidRPr="00C57BC8" w:rsidTr="00AD7E25">
        <w:trPr>
          <w:trHeight w:val="213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дохід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реалізації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продукції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(товарів,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робіт,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AD7E25">
        <w:trPr>
          <w:trHeight w:val="213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Собівартість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реалізованої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продукції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(товарів,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робіт,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AD7E25">
        <w:trPr>
          <w:trHeight w:val="213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Валовий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прибуток/збиток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B919FE" w:rsidRPr="00C57BC8" w:rsidTr="00AD7E25">
        <w:trPr>
          <w:trHeight w:val="213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EBITDA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1310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213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Чистий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фінансовий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результат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4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AD7E25">
        <w:trPr>
          <w:trHeight w:val="60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ІІ.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Сплата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податків,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зборів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інших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обов’язкових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платежів</w:t>
            </w:r>
          </w:p>
        </w:tc>
      </w:tr>
      <w:tr w:rsidR="00B919FE" w:rsidRPr="00C57BC8" w:rsidTr="00AD7E25">
        <w:trPr>
          <w:trHeight w:val="60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прибуток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підприємств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60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додану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вартість,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підлягає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сплаті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бюджету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підсумками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звітного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періоду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60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додану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вартість,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підлягає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відшкодуванню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бюджету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підсумками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звітного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періоду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60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частини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чистого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прибутку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унітарними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підприємствами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об’єднаннями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60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частини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чистого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прибутку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господарськими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товариствами,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статутному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капіталі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більше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відсотків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акцій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(часток)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належать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державі,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виплату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дивідендів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частку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2131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60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виплат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користь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держави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AD7E25">
        <w:trPr>
          <w:trHeight w:val="60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IІІ.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Капітальні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інвестиції</w:t>
            </w:r>
          </w:p>
        </w:tc>
      </w:tr>
      <w:tr w:rsidR="00B919FE" w:rsidRPr="00C57BC8" w:rsidTr="00AD7E25">
        <w:trPr>
          <w:trHeight w:val="60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Капітальні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інвестиції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AD7E25">
        <w:trPr>
          <w:trHeight w:val="60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ІV.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Коефіцієнтний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аналіз</w:t>
            </w:r>
          </w:p>
        </w:tc>
      </w:tr>
      <w:tr w:rsidR="00B919FE" w:rsidRPr="00C57BC8" w:rsidTr="00AD7E25">
        <w:trPr>
          <w:trHeight w:val="60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Рентабельність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діяльності</w:t>
            </w:r>
          </w:p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(чистий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фінансовий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результат,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дохід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реалізації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продукції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(товарів,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робіт,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послуг),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1000)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x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B919FE" w:rsidRPr="00C57BC8" w:rsidTr="00AD7E25">
        <w:trPr>
          <w:trHeight w:val="60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Рентабельність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активів</w:t>
            </w:r>
          </w:p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(чистий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фінансовий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результат,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1200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вартість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активів,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6020)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x </w:t>
            </w: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100,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60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Рентабельність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власного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капіталу</w:t>
            </w:r>
          </w:p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(чистий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фінансовий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результат,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1200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власний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капітал,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6080)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x </w:t>
            </w: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100,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5030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60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Рентабельність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EBITDA</w:t>
            </w:r>
          </w:p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(EBITDA,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дохід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реалізації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продукції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(товарів,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робіт,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послуг),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1000)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x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5040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60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Коефіцієнт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фінансової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стійкості</w:t>
            </w:r>
          </w:p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(власний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капітал,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6080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(довгострокові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зобов’язання,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поточні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зобов’язання,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6040))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5050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60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Коефіцієнт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зносу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основних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засобів</w:t>
            </w:r>
          </w:p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(сума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зносу,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6003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первісна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вартість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основних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засобів,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6002)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5060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60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V.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Звіт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фінансовий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стан</w:t>
            </w:r>
          </w:p>
        </w:tc>
      </w:tr>
      <w:tr w:rsidR="00B919FE" w:rsidRPr="00C57BC8" w:rsidTr="00AD7E25">
        <w:trPr>
          <w:trHeight w:val="60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Необоротні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активи,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усього,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60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основні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засоби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60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первісна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вартість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60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знос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221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Оборотні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активи,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усього,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221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дебіторська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заборгованість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продукцію,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товари,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роботи,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221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дебіторська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заборгованість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розрахунками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бюджетом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221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гроші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еквіваленти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221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активи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6020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221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Довгострокові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зобов’язання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забезпечення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221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Поточні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зобов’язання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забезпечення,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221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поточна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кредиторська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заборгованість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товари,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роботи,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221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поточна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кредиторська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заборгованість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розрахунками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бюджетом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221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зобов’язання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забезпечення,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6050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221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гранти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субсидії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221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фінансові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запозичення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221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Власний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капітал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6080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221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VI.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Кредитна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політика</w:t>
            </w:r>
          </w:p>
        </w:tc>
      </w:tr>
      <w:tr w:rsidR="00B919FE" w:rsidRPr="00C57BC8" w:rsidTr="00AD7E25">
        <w:trPr>
          <w:trHeight w:val="221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Заборгованість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кредитами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початок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періоду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7000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AD7E25">
        <w:trPr>
          <w:trHeight w:val="221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Отримано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залучених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коштів,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7010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AD7E25">
        <w:trPr>
          <w:trHeight w:val="221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довгострокові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зобов’язання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7011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221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короткострокові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зобов’язання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7012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221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фінансові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зобов’язання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7013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221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Повернено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залучених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коштів,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7030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AD7E25">
        <w:trPr>
          <w:trHeight w:val="221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довгострокові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зобов’язання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7021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221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короткострокові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зобов’язання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7022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221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фінансові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зобов’язання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7023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221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Заборгованість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кредитами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кінець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періоду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7050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AD7E25">
        <w:trPr>
          <w:trHeight w:val="221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VII.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Дані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персонал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оплату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праці</w:t>
            </w:r>
          </w:p>
        </w:tc>
      </w:tr>
      <w:tr w:rsidR="00B919FE" w:rsidRPr="00C57BC8" w:rsidTr="00AD7E25">
        <w:trPr>
          <w:trHeight w:val="373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Середня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працівників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(штатних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працівників,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зовнішніх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сумісників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працівників,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працюють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цивільно-правовими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договорами),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8000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AD7E25">
        <w:trPr>
          <w:trHeight w:val="221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наглядової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ради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221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правління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221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221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адміністративно-управлінський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персонал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221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працівники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60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оплату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праці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8010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AD7E25">
        <w:trPr>
          <w:trHeight w:val="60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наглядової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ради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60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правління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60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60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адміністративно-управлінський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персонал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60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працівники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60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Середньомісячні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оплату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праці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одного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працівника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(грн),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усього,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8020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B919FE" w:rsidRPr="00C57BC8" w:rsidTr="00AD7E25">
        <w:trPr>
          <w:trHeight w:val="60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член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наглядової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ради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60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член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правління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60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керівник,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усього,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60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lastRenderedPageBreak/>
              <w:t>посадовий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оклад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8023/1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60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преміювання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8023/2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60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виплати,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передбачені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законодавством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8023/3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60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адміністративно-управлінський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працівник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B919FE" w:rsidRPr="00C57BC8" w:rsidTr="00AD7E25">
        <w:trPr>
          <w:trHeight w:val="60"/>
        </w:trPr>
        <w:tc>
          <w:tcPr>
            <w:tcW w:w="1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працівник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</w:tbl>
    <w:p w:rsidR="00B919FE" w:rsidRPr="00C57BC8" w:rsidRDefault="00B919F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83"/>
        <w:gridCol w:w="4523"/>
        <w:gridCol w:w="5583"/>
        <w:gridCol w:w="3648"/>
      </w:tblGrid>
      <w:tr w:rsidR="00B919FE" w:rsidRPr="00C57BC8" w:rsidTr="00AD7E25">
        <w:trPr>
          <w:trHeight w:val="60"/>
        </w:trPr>
        <w:tc>
          <w:tcPr>
            <w:tcW w:w="457" w:type="pct"/>
            <w:tcMar>
              <w:right w:w="57" w:type="dxa"/>
            </w:tcMar>
          </w:tcPr>
          <w:p w:rsidR="00B919FE" w:rsidRPr="00C57BC8" w:rsidRDefault="00B919FE" w:rsidP="00D741F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1494" w:type="pct"/>
            <w:tcMar>
              <w:right w:w="57" w:type="dxa"/>
            </w:tcMar>
          </w:tcPr>
          <w:p w:rsidR="00B919FE" w:rsidRPr="00C57BC8" w:rsidRDefault="00B919FE" w:rsidP="00D741FB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</w:t>
            </w:r>
          </w:p>
          <w:p w:rsidR="00B919FE" w:rsidRPr="00C57BC8" w:rsidRDefault="00B919F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(посада)</w:t>
            </w:r>
          </w:p>
        </w:tc>
        <w:tc>
          <w:tcPr>
            <w:tcW w:w="1844" w:type="pct"/>
            <w:tcMar>
              <w:top w:w="170" w:type="dxa"/>
              <w:left w:w="57" w:type="dxa"/>
              <w:bottom w:w="68" w:type="dxa"/>
              <w:right w:w="57" w:type="dxa"/>
            </w:tcMar>
          </w:tcPr>
          <w:p w:rsidR="00B919FE" w:rsidRPr="00C57BC8" w:rsidRDefault="00B919FE" w:rsidP="00D741FB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</w:t>
            </w:r>
          </w:p>
          <w:p w:rsidR="00B919FE" w:rsidRPr="00C57BC8" w:rsidRDefault="00B919F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(підпис)</w:t>
            </w:r>
          </w:p>
        </w:tc>
        <w:tc>
          <w:tcPr>
            <w:tcW w:w="1205" w:type="pct"/>
            <w:tcMar>
              <w:top w:w="170" w:type="dxa"/>
              <w:left w:w="0" w:type="dxa"/>
              <w:bottom w:w="68" w:type="dxa"/>
            </w:tcMar>
          </w:tcPr>
          <w:p w:rsidR="00B919FE" w:rsidRPr="00C57BC8" w:rsidRDefault="00B919F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Власне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</w:t>
            </w:r>
          </w:p>
        </w:tc>
      </w:tr>
    </w:tbl>
    <w:p w:rsidR="00B919FE" w:rsidRPr="00C57BC8" w:rsidRDefault="00B919F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B919FE" w:rsidRPr="00C57BC8" w:rsidRDefault="00B919FE" w:rsidP="00A415CF">
      <w:pPr>
        <w:shd w:val="clear" w:color="auto" w:fill="FFFFFF"/>
        <w:spacing w:before="113" w:after="57" w:line="193" w:lineRule="atLeast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bookmarkStart w:id="0" w:name="_GoBack"/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Інформація</w:t>
      </w:r>
      <w:bookmarkEnd w:id="0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фінансового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плану</w:t>
      </w:r>
    </w:p>
    <w:p w:rsidR="00B919FE" w:rsidRPr="00C57BC8" w:rsidRDefault="00B919FE" w:rsidP="00D741FB">
      <w:pPr>
        <w:shd w:val="clear" w:color="auto" w:fill="FFFFFF"/>
        <w:spacing w:after="57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Перелік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підприємств,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які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включені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консолідованого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(зведеного)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фінансового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плану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97"/>
        <w:gridCol w:w="4843"/>
        <w:gridCol w:w="6177"/>
      </w:tblGrid>
      <w:tr w:rsidR="00B919FE" w:rsidRPr="00C57BC8" w:rsidTr="00A415CF">
        <w:trPr>
          <w:trHeight w:val="60"/>
        </w:trPr>
        <w:tc>
          <w:tcPr>
            <w:tcW w:w="1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ЄДРПОУ</w:t>
            </w:r>
          </w:p>
        </w:tc>
        <w:tc>
          <w:tcPr>
            <w:tcW w:w="16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підприємства</w:t>
            </w:r>
          </w:p>
        </w:tc>
        <w:tc>
          <w:tcPr>
            <w:tcW w:w="20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діяльності</w:t>
            </w:r>
          </w:p>
        </w:tc>
      </w:tr>
      <w:tr w:rsidR="00B919FE" w:rsidRPr="00C57BC8" w:rsidTr="00A415CF">
        <w:trPr>
          <w:trHeight w:val="60"/>
        </w:trPr>
        <w:tc>
          <w:tcPr>
            <w:tcW w:w="13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B919FE" w:rsidRPr="00C57BC8" w:rsidTr="00A415CF">
        <w:trPr>
          <w:trHeight w:val="60"/>
        </w:trPr>
        <w:tc>
          <w:tcPr>
            <w:tcW w:w="13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919FE" w:rsidRPr="00C57BC8" w:rsidRDefault="00B919F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B919FE" w:rsidRPr="00C57BC8" w:rsidRDefault="00B919FE" w:rsidP="00D741FB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2.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Інформація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бізнес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підприємства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(код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рядка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1000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фінансового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плану)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05"/>
        <w:gridCol w:w="860"/>
        <w:gridCol w:w="903"/>
        <w:gridCol w:w="897"/>
        <w:gridCol w:w="938"/>
        <w:gridCol w:w="938"/>
        <w:gridCol w:w="897"/>
        <w:gridCol w:w="938"/>
        <w:gridCol w:w="938"/>
        <w:gridCol w:w="897"/>
        <w:gridCol w:w="938"/>
        <w:gridCol w:w="938"/>
        <w:gridCol w:w="897"/>
        <w:gridCol w:w="938"/>
        <w:gridCol w:w="938"/>
      </w:tblGrid>
      <w:tr w:rsidR="00B919FE" w:rsidRPr="00A415CF" w:rsidTr="00D741FB">
        <w:trPr>
          <w:trHeight w:val="60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t>Найменування видів діяльності за КВЕД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t>Питома вага</w:t>
            </w: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>в загальному обсязі реалізації, %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t>Фактичний показник за _____ минулий рік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t>Плановий показник поточного _____ року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t>Фактичний показник поточного року за останній звітний період _________________________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t>Плановий ______ рік</w:t>
            </w:r>
          </w:p>
        </w:tc>
      </w:tr>
      <w:tr w:rsidR="00B919FE" w:rsidRPr="00A415CF" w:rsidTr="00D741FB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t>за</w:t>
            </w: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>минулий рік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t>за</w:t>
            </w: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>плановий рік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t>чистий дохід від реалізації продукції</w:t>
            </w: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</w: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lastRenderedPageBreak/>
              <w:t>(товарів,</w:t>
            </w: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 xml:space="preserve">робіт, послуг), </w:t>
            </w: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>тис. грн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lastRenderedPageBreak/>
              <w:t>кількість</w:t>
            </w: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 xml:space="preserve">продукції/ наданих послуг, </w:t>
            </w: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lastRenderedPageBreak/>
              <w:t>одиниця виміру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lastRenderedPageBreak/>
              <w:t>ціна</w:t>
            </w: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 xml:space="preserve">одиниці (вартість продукції/ </w:t>
            </w: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lastRenderedPageBreak/>
              <w:t xml:space="preserve">наданих послуг), </w:t>
            </w: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>грн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lastRenderedPageBreak/>
              <w:t xml:space="preserve">чистий дохід від реалізації продукції </w:t>
            </w: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lastRenderedPageBreak/>
              <w:t>(товарів, робіт,</w:t>
            </w: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 xml:space="preserve">послуг), </w:t>
            </w: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>тис. грн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lastRenderedPageBreak/>
              <w:t xml:space="preserve">кількість продукції/ наданих послуг, </w:t>
            </w: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lastRenderedPageBreak/>
              <w:t>одиниця виміру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lastRenderedPageBreak/>
              <w:t>ціна</w:t>
            </w: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 xml:space="preserve">одиниці (вартість продукції/ </w:t>
            </w: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lastRenderedPageBreak/>
              <w:t xml:space="preserve">наданих послуг), </w:t>
            </w: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>грн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lastRenderedPageBreak/>
              <w:t xml:space="preserve">чистий дохід від реалізації продукції </w:t>
            </w: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lastRenderedPageBreak/>
              <w:t xml:space="preserve">(товарів, робіт, послуг), </w:t>
            </w: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>тис. грн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lastRenderedPageBreak/>
              <w:t xml:space="preserve">кількість продукції/ наданих послуг, </w:t>
            </w: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lastRenderedPageBreak/>
              <w:t>одиниця виміру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lastRenderedPageBreak/>
              <w:t>ціна</w:t>
            </w: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 xml:space="preserve">одиниці (вартість продукції/ </w:t>
            </w: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lastRenderedPageBreak/>
              <w:t xml:space="preserve">наданих послуг), </w:t>
            </w: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>грн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lastRenderedPageBreak/>
              <w:t xml:space="preserve">чистий дохід від реалізації продукції </w:t>
            </w: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lastRenderedPageBreak/>
              <w:t xml:space="preserve">(товарів, робіт, послуг), </w:t>
            </w: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>тис. грн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lastRenderedPageBreak/>
              <w:t xml:space="preserve">кількість продукції/ наданих послуг, </w:t>
            </w: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lastRenderedPageBreak/>
              <w:t>одиниця виміру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lastRenderedPageBreak/>
              <w:t>ціна</w:t>
            </w: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 xml:space="preserve">одиниці (вартість продукції/ </w:t>
            </w: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lastRenderedPageBreak/>
              <w:t xml:space="preserve">наданих послуг), </w:t>
            </w: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>грн</w:t>
            </w:r>
          </w:p>
        </w:tc>
      </w:tr>
      <w:tr w:rsidR="00B919FE" w:rsidRPr="00A415CF" w:rsidTr="00D741FB">
        <w:trPr>
          <w:trHeight w:val="6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lastRenderedPageBreak/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t>15</w:t>
            </w:r>
          </w:p>
        </w:tc>
      </w:tr>
      <w:tr w:rsidR="00B919FE" w:rsidRPr="00A415CF" w:rsidTr="00D741FB">
        <w:trPr>
          <w:trHeight w:val="6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A415CF" w:rsidTr="00D741FB">
        <w:trPr>
          <w:trHeight w:val="6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A415CF" w:rsidTr="00D741FB">
        <w:trPr>
          <w:trHeight w:val="6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t>Усього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t>100,0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t>100,0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A415CF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415CF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</w:tbl>
    <w:p w:rsidR="00B919FE" w:rsidRPr="00C57BC8" w:rsidRDefault="00B919F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B919FE" w:rsidRPr="00C57BC8" w:rsidRDefault="00B919FE" w:rsidP="00D741FB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3.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Розшифрування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запланованого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рівня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доходів/витрат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00"/>
        <w:gridCol w:w="837"/>
        <w:gridCol w:w="1211"/>
        <w:gridCol w:w="1231"/>
        <w:gridCol w:w="1211"/>
        <w:gridCol w:w="1189"/>
        <w:gridCol w:w="1211"/>
        <w:gridCol w:w="1211"/>
        <w:gridCol w:w="1211"/>
        <w:gridCol w:w="1211"/>
        <w:gridCol w:w="1837"/>
      </w:tblGrid>
      <w:tr w:rsidR="00B919FE" w:rsidRPr="00C57BC8" w:rsidTr="00D741FB">
        <w:trPr>
          <w:trHeight w:val="60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показника</w:t>
            </w:r>
          </w:p>
        </w:tc>
        <w:tc>
          <w:tcPr>
            <w:tcW w:w="45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рядка</w:t>
            </w:r>
          </w:p>
        </w:tc>
        <w:tc>
          <w:tcPr>
            <w:tcW w:w="68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</w:t>
            </w:r>
          </w:p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минулого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</w:t>
            </w:r>
          </w:p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поточного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Прогноз</w:t>
            </w:r>
          </w:p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поточний</w:t>
            </w:r>
          </w:p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68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</w:t>
            </w:r>
          </w:p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(усього)</w:t>
            </w:r>
          </w:p>
        </w:tc>
        <w:tc>
          <w:tcPr>
            <w:tcW w:w="272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кварталами</w:t>
            </w:r>
          </w:p>
        </w:tc>
        <w:tc>
          <w:tcPr>
            <w:tcW w:w="260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Пояснення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обґрунтування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запланованого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рівня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доходів/витрат</w:t>
            </w:r>
          </w:p>
        </w:tc>
      </w:tr>
      <w:tr w:rsidR="00B919FE" w:rsidRPr="00C57BC8" w:rsidTr="00D741FB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ІV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919FE" w:rsidRPr="00C57BC8" w:rsidTr="00D741FB">
        <w:trPr>
          <w:trHeight w:val="6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</w:tr>
      <w:tr w:rsidR="00B919FE" w:rsidRPr="00C57BC8" w:rsidTr="00D741FB">
        <w:trPr>
          <w:trHeight w:val="228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Чистий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дохід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реалізації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продукції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(товарів,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робіт,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послуг)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28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Собівартість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реалізованої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продукції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(товарів,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робіт,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послуг)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28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сировину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основні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матеріали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28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паливо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28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електроенергію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28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оплату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праці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28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541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Витрати,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здійснюються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підтримання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об’єкта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робочому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(проведення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ремонту,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технічного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огляду,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нагляду,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обслуговування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тощо)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1016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Амортизація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основних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засобів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нематеріальних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активів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Рентна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1019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Валовий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прибуток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(збиток)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Адміністративні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371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пов’язані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використанням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власних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службових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автомобілів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1031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оренду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службових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автомобілів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1032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консалтингові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1033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страхові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1034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аудиторські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1035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службові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відрядження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1036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зв’язок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1037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оплату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праці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1038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1039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371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амортизація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основних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засобів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нематеріальних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активів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загальногосподарського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призначення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371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операційну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оренду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основних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засобів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роялті,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мають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загальногосподарське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призначення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1041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371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страхування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майна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загальногосподарського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призначення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1042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страхування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загальногосподарського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персоналу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1043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організаційно-технічні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консультаційні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інформаційні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1045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юридичні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1046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оцінки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майна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1047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охорону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праці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загальногосподарського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персоналу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1048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підвищення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кваліфікації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перепідготовку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кадрів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1049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371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утримання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основних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фондів,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необоротних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активів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загальногосподарського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використання,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поліпшення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основних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фондів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1050/1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адміністративні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збут,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транспортні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7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зберігання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упаковку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1062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оплату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праці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1064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амортизація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основних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засобів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нематеріальних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активів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рекламу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збут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1067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операційні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доходи,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курсові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різниці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1071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нетипові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операційні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доходи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операційні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доходи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1073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Інші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операційні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курсові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різниці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нетипові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операційні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1082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благодійну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допомогу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1083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резерву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сумнівних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боргів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1084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недержавних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пенсійних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фондів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1085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операційні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1086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Фінансовий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результат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операційної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діяльності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Дохід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участі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капіталі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Втрати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участі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капіталі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фінансові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доходи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Фінансові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доходи,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курсові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різниці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доходи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1152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курсові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різниці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1162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Фінансовий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результат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оподаткування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1170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Дохід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Прибуток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припиненої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після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оподаткування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Збиток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припиненої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після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оподаткування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1191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Чистий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фінансовий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результат,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21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6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збиток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6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доходів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6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6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Неконтрольована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частка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60"/>
        </w:trPr>
        <w:tc>
          <w:tcPr>
            <w:tcW w:w="1150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Розрахунок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показника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EBITDA</w:t>
            </w:r>
          </w:p>
        </w:tc>
      </w:tr>
      <w:tr w:rsidR="00B919FE" w:rsidRPr="00C57BC8" w:rsidTr="00D741FB">
        <w:trPr>
          <w:trHeight w:val="6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Фінансовий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результат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операційної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діяльності,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6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плюс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амортизація,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6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мінус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операційні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доходи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курсових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різниць,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1071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6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плюс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операційні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курсових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різниць,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1081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6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мінус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значні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нетипові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операційні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доходи,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1072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6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плюс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значні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нетипові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операційні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1082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6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EBITDA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1310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60"/>
        </w:trPr>
        <w:tc>
          <w:tcPr>
            <w:tcW w:w="1150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Елементи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операційних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</w:t>
            </w:r>
          </w:p>
        </w:tc>
      </w:tr>
      <w:tr w:rsidR="00B919FE" w:rsidRPr="00C57BC8" w:rsidTr="00D741FB">
        <w:trPr>
          <w:trHeight w:val="6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Матеріальні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6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сировину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основні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матеріали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6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паливо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енергію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6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оплату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праці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6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6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Амортизація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6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операційні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D741FB">
        <w:trPr>
          <w:trHeight w:val="6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1450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919FE" w:rsidRPr="00C57BC8" w:rsidRDefault="00B919F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83"/>
        <w:gridCol w:w="4523"/>
        <w:gridCol w:w="5583"/>
        <w:gridCol w:w="3648"/>
      </w:tblGrid>
      <w:tr w:rsidR="00B919FE" w:rsidRPr="00C57BC8" w:rsidTr="003B631A">
        <w:trPr>
          <w:trHeight w:val="60"/>
        </w:trPr>
        <w:tc>
          <w:tcPr>
            <w:tcW w:w="457" w:type="pct"/>
            <w:tcMar>
              <w:right w:w="57" w:type="dxa"/>
            </w:tcMar>
          </w:tcPr>
          <w:p w:rsidR="00B919FE" w:rsidRPr="00C57BC8" w:rsidRDefault="00B919FE" w:rsidP="00D741F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1494" w:type="pct"/>
            <w:tcMar>
              <w:right w:w="57" w:type="dxa"/>
            </w:tcMar>
          </w:tcPr>
          <w:p w:rsidR="00B919FE" w:rsidRPr="00C57BC8" w:rsidRDefault="00B919FE" w:rsidP="00D741FB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</w:t>
            </w:r>
          </w:p>
          <w:p w:rsidR="00B919FE" w:rsidRPr="003B631A" w:rsidRDefault="00B919F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3B631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1844" w:type="pct"/>
            <w:tcMar>
              <w:top w:w="170" w:type="dxa"/>
              <w:left w:w="57" w:type="dxa"/>
              <w:bottom w:w="68" w:type="dxa"/>
              <w:right w:w="57" w:type="dxa"/>
            </w:tcMar>
          </w:tcPr>
          <w:p w:rsidR="00B919FE" w:rsidRPr="00C57BC8" w:rsidRDefault="00B919FE" w:rsidP="00D741FB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</w:t>
            </w:r>
          </w:p>
          <w:p w:rsidR="00B919FE" w:rsidRPr="003B631A" w:rsidRDefault="00B919F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3B631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205" w:type="pct"/>
            <w:tcMar>
              <w:top w:w="170" w:type="dxa"/>
              <w:left w:w="0" w:type="dxa"/>
              <w:bottom w:w="68" w:type="dxa"/>
            </w:tcMar>
          </w:tcPr>
          <w:p w:rsidR="00B919FE" w:rsidRPr="00C57BC8" w:rsidRDefault="00B919F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Власне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</w:t>
            </w:r>
          </w:p>
        </w:tc>
      </w:tr>
    </w:tbl>
    <w:p w:rsidR="00B919FE" w:rsidRPr="00C57BC8" w:rsidRDefault="00B919F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B919FE" w:rsidRPr="00C57BC8" w:rsidRDefault="00B919FE" w:rsidP="003B631A">
      <w:pPr>
        <w:shd w:val="clear" w:color="auto" w:fill="FFFFFF"/>
        <w:spacing w:before="113" w:after="57" w:line="193" w:lineRule="atLeast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 w:type="page"/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lastRenderedPageBreak/>
        <w:t>IІ.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Розрахунки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бюджетом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05"/>
        <w:gridCol w:w="958"/>
        <w:gridCol w:w="1294"/>
        <w:gridCol w:w="1379"/>
        <w:gridCol w:w="1285"/>
        <w:gridCol w:w="1364"/>
        <w:gridCol w:w="958"/>
        <w:gridCol w:w="958"/>
        <w:gridCol w:w="958"/>
        <w:gridCol w:w="958"/>
      </w:tblGrid>
      <w:tr w:rsidR="00B919FE" w:rsidRPr="00C57BC8" w:rsidTr="003B631A">
        <w:trPr>
          <w:trHeight w:val="60"/>
        </w:trPr>
        <w:tc>
          <w:tcPr>
            <w:tcW w:w="165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показника</w:t>
            </w:r>
          </w:p>
        </w:tc>
        <w:tc>
          <w:tcPr>
            <w:tcW w:w="31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рядка</w:t>
            </w:r>
          </w:p>
        </w:tc>
        <w:tc>
          <w:tcPr>
            <w:tcW w:w="428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минулого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45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поточного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42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Прогноз</w:t>
            </w:r>
          </w:p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поточний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45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</w:t>
            </w:r>
          </w:p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(усього)</w:t>
            </w:r>
          </w:p>
        </w:tc>
        <w:tc>
          <w:tcPr>
            <w:tcW w:w="1267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кварталами</w:t>
            </w:r>
          </w:p>
        </w:tc>
      </w:tr>
      <w:tr w:rsidR="00B919FE" w:rsidRPr="00C57BC8" w:rsidTr="003B631A">
        <w:trPr>
          <w:trHeight w:val="60"/>
        </w:trPr>
        <w:tc>
          <w:tcPr>
            <w:tcW w:w="16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ІV</w:t>
            </w:r>
          </w:p>
        </w:tc>
      </w:tr>
      <w:tr w:rsidR="00B919FE" w:rsidRPr="00C57BC8" w:rsidTr="003B631A">
        <w:trPr>
          <w:trHeight w:val="60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B919FE" w:rsidRPr="00C57BC8" w:rsidTr="003B631A">
        <w:trPr>
          <w:trHeight w:val="216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Розподіл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чистого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прибутку</w:t>
            </w:r>
          </w:p>
        </w:tc>
      </w:tr>
      <w:tr w:rsidR="00B919FE" w:rsidRPr="00C57BC8" w:rsidTr="003B631A">
        <w:trPr>
          <w:trHeight w:val="216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Чистий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фінансовий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результат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B919FE" w:rsidRPr="00C57BC8" w:rsidTr="003B631A">
        <w:trPr>
          <w:trHeight w:val="216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Залишок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нерозподіленого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прибутку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(непокритого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збитку)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початок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звітного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періоду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3B631A">
        <w:trPr>
          <w:trHeight w:val="216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Коригування,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зміна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облікової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B919FE" w:rsidRPr="00C57BC8" w:rsidTr="003B631A">
        <w:trPr>
          <w:trHeight w:val="364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Скоригований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залишок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нерозподіленого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прибутку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(непокритого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збитку)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початок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звітного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періоду,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2009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B919FE" w:rsidRPr="00C57BC8" w:rsidTr="003B631A">
        <w:trPr>
          <w:trHeight w:val="216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Нараховані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сплати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відрахування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частини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чистого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прибутку,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2010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B919FE" w:rsidRPr="00C57BC8" w:rsidTr="003B631A">
        <w:trPr>
          <w:trHeight w:val="216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унітарними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підприємствами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об’єднаннями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бюджету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B919FE" w:rsidRPr="00C57BC8" w:rsidTr="003B631A">
        <w:trPr>
          <w:trHeight w:val="364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господарськими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товариствами,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статутному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капіталі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яких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більше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відсотків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акцій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(часток)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належать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державі,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виплату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дивідендів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B919FE" w:rsidRPr="00C57BC8" w:rsidTr="003B631A">
        <w:trPr>
          <w:trHeight w:val="216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частку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2012/1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B919FE" w:rsidRPr="00C57BC8" w:rsidTr="003B631A">
        <w:trPr>
          <w:trHeight w:val="216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Перенесено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додаткового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капіталу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3B631A">
        <w:trPr>
          <w:trHeight w:val="216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Розвиток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виробництва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B919FE" w:rsidRPr="00C57BC8" w:rsidTr="003B631A">
        <w:trPr>
          <w:trHeight w:val="216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основними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КВЕД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2031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B919FE" w:rsidRPr="00C57BC8" w:rsidTr="003B631A">
        <w:trPr>
          <w:trHeight w:val="216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Резервний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фонд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B919FE" w:rsidRPr="00C57BC8" w:rsidTr="003B631A">
        <w:trPr>
          <w:trHeight w:val="216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фонди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B919FE" w:rsidRPr="00C57BC8" w:rsidTr="003B631A">
        <w:trPr>
          <w:trHeight w:val="216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цілі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2060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B919FE" w:rsidRPr="00C57BC8" w:rsidTr="003B631A">
        <w:trPr>
          <w:trHeight w:val="216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Залишок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нерозподіленого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прибутку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(непокритого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збитку)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кінець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звітного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періоду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2070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B919FE" w:rsidRPr="00C57BC8" w:rsidTr="003B631A">
        <w:trPr>
          <w:trHeight w:val="216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Сплата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податків,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зборів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інших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обов’язкових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платежів</w:t>
            </w:r>
          </w:p>
        </w:tc>
      </w:tr>
      <w:tr w:rsidR="00B919FE" w:rsidRPr="00C57BC8" w:rsidTr="003B631A">
        <w:trPr>
          <w:trHeight w:val="364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Сплата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податків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зборів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Державного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бюджету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України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(податкові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платежі),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усього,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2110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B919FE" w:rsidRPr="00C57BC8" w:rsidTr="003B631A">
        <w:trPr>
          <w:trHeight w:val="216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прибуток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підприємств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3B631A">
        <w:trPr>
          <w:trHeight w:val="364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додану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вартість,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підлягає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сплаті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бюджету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підсумками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звітного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періоду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3B631A">
        <w:trPr>
          <w:trHeight w:val="364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додану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вартість,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підлягає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відшкодуванню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бюджету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підсумками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звітного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періоду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B919FE" w:rsidRPr="00C57BC8" w:rsidTr="003B631A">
        <w:trPr>
          <w:trHeight w:val="216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акцизний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податок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2114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3B631A">
        <w:trPr>
          <w:trHeight w:val="364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частини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чистого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прибутку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унітарними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підприємствами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об’єднаннями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2115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3B631A">
        <w:trPr>
          <w:trHeight w:val="216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рентна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транспортування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2116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3B631A">
        <w:trPr>
          <w:trHeight w:val="216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рентна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користування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надрами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2117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3B631A">
        <w:trPr>
          <w:trHeight w:val="60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доходи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фізичних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2118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3B631A">
        <w:trPr>
          <w:trHeight w:val="60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збори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2119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3B631A">
        <w:trPr>
          <w:trHeight w:val="60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Сплата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податків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зборів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місцевих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бюджетів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(податкові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платежі),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усього,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2120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B919FE" w:rsidRPr="00C57BC8" w:rsidTr="003B631A">
        <w:trPr>
          <w:trHeight w:val="60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доходи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фізичних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3B631A">
        <w:trPr>
          <w:trHeight w:val="60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земельний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податок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2122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3B631A">
        <w:trPr>
          <w:trHeight w:val="60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орендна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3B631A">
        <w:trPr>
          <w:trHeight w:val="60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збори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3B631A">
        <w:trPr>
          <w:trHeight w:val="60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Інші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податки,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збори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платежі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користь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держави,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2130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B919FE" w:rsidRPr="00C57BC8" w:rsidTr="003B631A">
        <w:trPr>
          <w:trHeight w:val="60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частини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чистого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прибутку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господарськими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товариствами,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статутному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капіталі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більше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відсотків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акцій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(часток)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належать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державі,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виплату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дивідендів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частку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2131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3B631A">
        <w:trPr>
          <w:trHeight w:val="60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митні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платежі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2132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3B631A">
        <w:trPr>
          <w:trHeight w:val="60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єдиний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внесок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загальнообов’язкове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страхування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2133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3B631A">
        <w:trPr>
          <w:trHeight w:val="60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збори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платежі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2134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3B631A">
        <w:trPr>
          <w:trHeight w:val="60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Погашення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податкового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боргу,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2140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B919FE" w:rsidRPr="00C57BC8" w:rsidTr="003B631A">
        <w:trPr>
          <w:trHeight w:val="60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погашення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реструктуризованих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відстрочених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підлягають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сплаті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поточному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бюджетів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цільових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фондів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2141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3B631A">
        <w:trPr>
          <w:trHeight w:val="60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(штрафи,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пені,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неустойки)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2142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3B631A">
        <w:trPr>
          <w:trHeight w:val="60"/>
        </w:trPr>
        <w:tc>
          <w:tcPr>
            <w:tcW w:w="1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виплат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користь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держави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2200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</w:tbl>
    <w:p w:rsidR="00B919FE" w:rsidRPr="00C57BC8" w:rsidRDefault="00B919F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83"/>
        <w:gridCol w:w="4523"/>
        <w:gridCol w:w="5583"/>
        <w:gridCol w:w="3648"/>
      </w:tblGrid>
      <w:tr w:rsidR="00B919FE" w:rsidRPr="00C57BC8" w:rsidTr="003B631A">
        <w:trPr>
          <w:trHeight w:val="60"/>
        </w:trPr>
        <w:tc>
          <w:tcPr>
            <w:tcW w:w="457" w:type="pct"/>
            <w:tcMar>
              <w:right w:w="57" w:type="dxa"/>
            </w:tcMar>
          </w:tcPr>
          <w:p w:rsidR="00B919FE" w:rsidRPr="00C57BC8" w:rsidRDefault="00B919FE" w:rsidP="00D741F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1494" w:type="pct"/>
            <w:tcMar>
              <w:right w:w="57" w:type="dxa"/>
            </w:tcMar>
          </w:tcPr>
          <w:p w:rsidR="00B919FE" w:rsidRPr="00C57BC8" w:rsidRDefault="00B919FE" w:rsidP="00D741FB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</w:t>
            </w:r>
          </w:p>
          <w:p w:rsidR="00B919FE" w:rsidRPr="003B631A" w:rsidRDefault="00B919F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3B631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1844" w:type="pct"/>
            <w:tcMar>
              <w:top w:w="170" w:type="dxa"/>
              <w:left w:w="57" w:type="dxa"/>
              <w:bottom w:w="68" w:type="dxa"/>
              <w:right w:w="57" w:type="dxa"/>
            </w:tcMar>
          </w:tcPr>
          <w:p w:rsidR="00B919FE" w:rsidRPr="00C57BC8" w:rsidRDefault="00B919FE" w:rsidP="00D741FB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</w:t>
            </w:r>
          </w:p>
          <w:p w:rsidR="00B919FE" w:rsidRPr="003B631A" w:rsidRDefault="00B919F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3B631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205" w:type="pct"/>
            <w:tcMar>
              <w:top w:w="170" w:type="dxa"/>
              <w:left w:w="0" w:type="dxa"/>
              <w:bottom w:w="68" w:type="dxa"/>
            </w:tcMar>
          </w:tcPr>
          <w:p w:rsidR="00B919FE" w:rsidRPr="00C57BC8" w:rsidRDefault="00B919F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Власне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</w:t>
            </w:r>
          </w:p>
        </w:tc>
      </w:tr>
    </w:tbl>
    <w:p w:rsidR="00B919FE" w:rsidRPr="00C57BC8" w:rsidRDefault="00B919F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B919FE" w:rsidRDefault="00B919F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  <w:sectPr w:rsidR="00B919FE" w:rsidSect="00C57BC8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B919FE" w:rsidRPr="00C57BC8" w:rsidRDefault="00B919F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B919FE" w:rsidRPr="00C57BC8" w:rsidRDefault="00B919FE" w:rsidP="00402512">
      <w:pPr>
        <w:shd w:val="clear" w:color="auto" w:fill="FFFFFF"/>
        <w:spacing w:before="113" w:after="57" w:line="193" w:lineRule="atLeast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ІІІ.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Рух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грошових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коштів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(за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прямим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методом)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56"/>
        <w:gridCol w:w="800"/>
        <w:gridCol w:w="1070"/>
        <w:gridCol w:w="1142"/>
        <w:gridCol w:w="1063"/>
        <w:gridCol w:w="1128"/>
        <w:gridCol w:w="405"/>
        <w:gridCol w:w="405"/>
        <w:gridCol w:w="405"/>
        <w:gridCol w:w="411"/>
      </w:tblGrid>
      <w:tr w:rsidR="00B919FE" w:rsidRPr="00833703" w:rsidTr="00833703">
        <w:trPr>
          <w:trHeight w:val="60"/>
        </w:trPr>
        <w:tc>
          <w:tcPr>
            <w:tcW w:w="164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Найменування показника</w:t>
            </w:r>
          </w:p>
        </w:tc>
        <w:tc>
          <w:tcPr>
            <w:tcW w:w="39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Код рядка</w:t>
            </w:r>
          </w:p>
        </w:tc>
        <w:tc>
          <w:tcPr>
            <w:tcW w:w="52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Факт минулого року</w:t>
            </w:r>
          </w:p>
        </w:tc>
        <w:tc>
          <w:tcPr>
            <w:tcW w:w="56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План поточного року</w:t>
            </w:r>
          </w:p>
        </w:tc>
        <w:tc>
          <w:tcPr>
            <w:tcW w:w="52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Прогноз</w:t>
            </w:r>
          </w:p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на поточний рік</w:t>
            </w:r>
          </w:p>
        </w:tc>
        <w:tc>
          <w:tcPr>
            <w:tcW w:w="55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Плановий рік</w:t>
            </w:r>
          </w:p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(усього)</w:t>
            </w:r>
          </w:p>
        </w:tc>
        <w:tc>
          <w:tcPr>
            <w:tcW w:w="799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У тому числі за кварталами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39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52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56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52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55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І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ІІ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ІІІ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ІV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10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t>І. Рух коштів у результаті операційної діяльності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960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t>Надходження грошових коштів від операційної діяльності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t>3000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Виручка від реалізації продукції (товарів, робіт, послуг)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3010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Повернення податків і зборів, у тому числі: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3020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податку на додану вартість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3030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Цільове фінансування, у тому числі: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3040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бюджетне фінансування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3041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інші надходження (розшифрувати)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3042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Надходження авансів від покупців і замовників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3050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833703" w:rsidTr="00833703">
        <w:trPr>
          <w:trHeight w:val="363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Отримання коштів за короткостроковими зобов’язаннями, у тому числі: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3060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кредити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3061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позики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3062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облігації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3063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Інші надходження (розшифрувати)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3070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t>Витрачання грошових коштів від операційної діяльності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t>3100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Розрахунки за продукцію (товари, роботи та послуги)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3110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Розрахунки з оплати праці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3120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Відрахування на соціальні заходи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3130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</w:tr>
      <w:tr w:rsidR="00B919FE" w:rsidRPr="00833703" w:rsidTr="00833703">
        <w:trPr>
          <w:trHeight w:val="363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Повернення коштів за короткостроковими зобов’язаннями,</w:t>
            </w: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>у тому числі: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3140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кредити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3141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позики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3142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облігації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3143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</w:tr>
      <w:tr w:rsidR="00B919FE" w:rsidRPr="00833703" w:rsidTr="00833703">
        <w:trPr>
          <w:trHeight w:val="363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Зобов’язання з податків, зборів та інших обов’язкових платежів, у тому числі: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3150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податок на прибуток підприємств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3151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податок на додану вартість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3152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акцизний податок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3153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рентна плата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3154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податок на доходи фізичних осіб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3155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lastRenderedPageBreak/>
              <w:t>інші зобов’язання з податків і зборів, у тому числі: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3156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  <w:tr w:rsidR="00B919FE" w:rsidRPr="00833703" w:rsidTr="00833703">
        <w:trPr>
          <w:trHeight w:val="363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відрахування частини чистого прибутку державними унітарними підприємствами та їх об’єднаннями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3156/1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</w:tr>
      <w:tr w:rsidR="00B919FE" w:rsidRPr="00833703" w:rsidTr="00833703">
        <w:trPr>
          <w:trHeight w:val="658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3156/2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інші платежі (розшифрувати)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3157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Повернення коштів до бюджету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3160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Інші витрачання (розшифрувати)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3170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t>Чистий рух коштів від операційної діяльності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t>3195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t>II. Рух коштів у результаті інвестиційної діяльності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960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t>Надходження грошових коштів від інвестиційної діяльності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t>3200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Надходження від реалізації фінансових інвестицій, у тому числі: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3210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надходження від продажу акцій та облігацій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3215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Надходження від реалізації необоротних активів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3220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Надходження від отриманих відсотків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3225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Надходження дивідендів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3230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Надходження від деривативів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3235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833703" w:rsidTr="00833703">
        <w:trPr>
          <w:trHeight w:val="215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Інші надходження (розшифрувати)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3240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t>Витрачання грошових коштів від інвестиційної діяльності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t>3255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Витрачання на придбання фінансових інвестицій, у тому числі: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3260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витрачання на придбання акцій та облігацій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3265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Витрачання на придбання необоротних активів, у тому числі: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3270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придбання (створення) основних засобів (розшифрувати)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3271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капітальне будівництво (розшифрувати)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3272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придбання (створення) нематеріальних активів (розшифрувати)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3273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інші необоротні активи (розшифрувати)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3274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Виплати за деривативами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3280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Інші платежі (розшифрувати)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3290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t>Чистий рух коштів від інвестиційної діяльності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t>3295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t>III. Рух коштів у результаті фінансової діяльності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960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lastRenderedPageBreak/>
              <w:t>Надходження грошових коштів від фінансової діяльності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t>3300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Надходження від власного капіталу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3305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Отримання коштів за довгостроковими зобов’язаннями, у тому числі: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3310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кредити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3311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позики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3312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облігації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3313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Інші надходження (розшифрувати)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3320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t>Витрачання грошових коштів від фінансової діяльності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t>3330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Витрачання на викуп власних акцій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3335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Повернення коштів за довгостроковими зобов’язаннями, у тому числі: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3340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кредити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3341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позики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3342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облігації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3343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Сплата дивідендів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3350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Витрачення на сплату відсотків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3360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Витрачення на сплату заборгованості з фінансової оренди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3370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Інші платежі (розшифрувати)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3380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t>Чистий рух коштів від фінансової діяльності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t>3395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t>Чистий рух грошових коштів за звітний період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t>3400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Залишок коштів на початок періоду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3405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Вплив зміни валютних курсів на залишок коштів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3410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833703" w:rsidTr="00833703">
        <w:trPr>
          <w:trHeight w:val="60"/>
        </w:trPr>
        <w:tc>
          <w:tcPr>
            <w:tcW w:w="16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Залишок коштів на кінець періоду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3415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833703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</w:tbl>
    <w:p w:rsidR="00B919FE" w:rsidRPr="00C57BC8" w:rsidRDefault="00B919F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23"/>
        <w:gridCol w:w="3098"/>
        <w:gridCol w:w="2880"/>
        <w:gridCol w:w="3004"/>
      </w:tblGrid>
      <w:tr w:rsidR="00B919FE" w:rsidRPr="00C57BC8" w:rsidTr="00833703">
        <w:trPr>
          <w:trHeight w:val="60"/>
        </w:trPr>
        <w:tc>
          <w:tcPr>
            <w:tcW w:w="599" w:type="pct"/>
            <w:tcMar>
              <w:right w:w="57" w:type="dxa"/>
            </w:tcMar>
          </w:tcPr>
          <w:p w:rsidR="00B919FE" w:rsidRPr="00C57BC8" w:rsidRDefault="00B919FE" w:rsidP="00D741F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1518" w:type="pct"/>
            <w:tcMar>
              <w:right w:w="57" w:type="dxa"/>
            </w:tcMar>
          </w:tcPr>
          <w:p w:rsidR="00B919FE" w:rsidRPr="00C57BC8" w:rsidRDefault="00B919FE" w:rsidP="00D741FB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</w:t>
            </w:r>
          </w:p>
          <w:p w:rsidR="00B919FE" w:rsidRPr="00833703" w:rsidRDefault="00B919F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1411" w:type="pct"/>
            <w:tcMar>
              <w:top w:w="170" w:type="dxa"/>
              <w:left w:w="57" w:type="dxa"/>
              <w:bottom w:w="68" w:type="dxa"/>
              <w:right w:w="57" w:type="dxa"/>
            </w:tcMar>
          </w:tcPr>
          <w:p w:rsidR="00B919FE" w:rsidRPr="00C57BC8" w:rsidRDefault="00B919FE" w:rsidP="00D741FB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</w:t>
            </w:r>
          </w:p>
          <w:p w:rsidR="00B919FE" w:rsidRPr="00833703" w:rsidRDefault="00B919F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33703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472" w:type="pct"/>
            <w:tcMar>
              <w:top w:w="170" w:type="dxa"/>
              <w:left w:w="0" w:type="dxa"/>
              <w:bottom w:w="68" w:type="dxa"/>
            </w:tcMar>
          </w:tcPr>
          <w:p w:rsidR="00B919FE" w:rsidRPr="00C57BC8" w:rsidRDefault="00B919F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Власне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</w:t>
            </w:r>
          </w:p>
        </w:tc>
      </w:tr>
    </w:tbl>
    <w:p w:rsidR="00B919FE" w:rsidRPr="00C57BC8" w:rsidRDefault="00B919F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B919FE" w:rsidRDefault="00B919F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  <w:sectPr w:rsidR="00B919FE" w:rsidSect="0040251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B919FE" w:rsidRPr="00C57BC8" w:rsidRDefault="00B919FE" w:rsidP="00761DCB">
      <w:pPr>
        <w:shd w:val="clear" w:color="auto" w:fill="FFFFFF"/>
        <w:spacing w:after="0" w:line="193" w:lineRule="atLeast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lastRenderedPageBreak/>
        <w:t>IV.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Капітальні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інвестиції</w:t>
      </w:r>
    </w:p>
    <w:p w:rsidR="00B919FE" w:rsidRPr="00C57BC8" w:rsidRDefault="00B919FE" w:rsidP="0032242C">
      <w:pPr>
        <w:shd w:val="clear" w:color="auto" w:fill="FFFFFF"/>
        <w:spacing w:before="57" w:after="0" w:line="161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</w:t>
      </w:r>
      <w:r w:rsidRPr="00C57BC8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тис.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грн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(без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ПДВ)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81"/>
        <w:gridCol w:w="853"/>
        <w:gridCol w:w="1373"/>
        <w:gridCol w:w="1463"/>
        <w:gridCol w:w="1333"/>
        <w:gridCol w:w="1412"/>
        <w:gridCol w:w="874"/>
        <w:gridCol w:w="874"/>
        <w:gridCol w:w="874"/>
        <w:gridCol w:w="880"/>
      </w:tblGrid>
      <w:tr w:rsidR="00B919FE" w:rsidRPr="00C57BC8" w:rsidTr="0032242C">
        <w:trPr>
          <w:trHeight w:val="60"/>
        </w:trPr>
        <w:tc>
          <w:tcPr>
            <w:tcW w:w="17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показника</w:t>
            </w:r>
          </w:p>
        </w:tc>
        <w:tc>
          <w:tcPr>
            <w:tcW w:w="28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рядка</w:t>
            </w:r>
          </w:p>
        </w:tc>
        <w:tc>
          <w:tcPr>
            <w:tcW w:w="45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минулого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48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поточного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44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Прогноз</w:t>
            </w:r>
          </w:p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поточний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46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</w:t>
            </w:r>
          </w:p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(усього)</w:t>
            </w:r>
          </w:p>
        </w:tc>
        <w:tc>
          <w:tcPr>
            <w:tcW w:w="115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кварталами</w:t>
            </w:r>
          </w:p>
        </w:tc>
      </w:tr>
      <w:tr w:rsidR="00B919FE" w:rsidRPr="00C57BC8" w:rsidTr="0032242C">
        <w:trPr>
          <w:trHeight w:val="60"/>
        </w:trPr>
        <w:tc>
          <w:tcPr>
            <w:tcW w:w="17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8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4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ІV</w:t>
            </w:r>
          </w:p>
        </w:tc>
      </w:tr>
      <w:tr w:rsidR="00B919FE" w:rsidRPr="00C57BC8" w:rsidTr="0032242C">
        <w:trPr>
          <w:trHeight w:val="60"/>
        </w:trPr>
        <w:tc>
          <w:tcPr>
            <w:tcW w:w="1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B919FE" w:rsidRPr="00C57BC8" w:rsidTr="0032242C">
        <w:trPr>
          <w:trHeight w:val="60"/>
        </w:trPr>
        <w:tc>
          <w:tcPr>
            <w:tcW w:w="1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Капітальні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інвестиції,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усього,</w:t>
            </w:r>
          </w:p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B919FE" w:rsidRPr="00C57BC8" w:rsidTr="0032242C">
        <w:trPr>
          <w:trHeight w:val="60"/>
        </w:trPr>
        <w:tc>
          <w:tcPr>
            <w:tcW w:w="1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капітальне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будівництво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4010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32242C">
        <w:trPr>
          <w:trHeight w:val="60"/>
        </w:trPr>
        <w:tc>
          <w:tcPr>
            <w:tcW w:w="1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придбання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(виготовлення)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основних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засобів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4020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32242C">
        <w:trPr>
          <w:trHeight w:val="60"/>
        </w:trPr>
        <w:tc>
          <w:tcPr>
            <w:tcW w:w="1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придбання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(виготовлення)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необоротних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матеріальних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активів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4030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32242C">
        <w:trPr>
          <w:trHeight w:val="60"/>
        </w:trPr>
        <w:tc>
          <w:tcPr>
            <w:tcW w:w="1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придбання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(створення)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нематеріальних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активів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4040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32242C">
        <w:trPr>
          <w:trHeight w:val="60"/>
        </w:trPr>
        <w:tc>
          <w:tcPr>
            <w:tcW w:w="1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модернізація,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модифікація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(добудова,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дообладнання,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реконструкція)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4050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919FE" w:rsidRPr="00C57BC8" w:rsidTr="0032242C">
        <w:trPr>
          <w:trHeight w:val="60"/>
        </w:trPr>
        <w:tc>
          <w:tcPr>
            <w:tcW w:w="1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капітальний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ремонт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4060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C57BC8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919FE" w:rsidRPr="00C57BC8" w:rsidRDefault="00B919F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26"/>
        <w:gridCol w:w="4493"/>
        <w:gridCol w:w="5637"/>
        <w:gridCol w:w="3681"/>
      </w:tblGrid>
      <w:tr w:rsidR="00B919FE" w:rsidRPr="00C57BC8" w:rsidTr="0032242C">
        <w:trPr>
          <w:trHeight w:val="60"/>
        </w:trPr>
        <w:tc>
          <w:tcPr>
            <w:tcW w:w="438" w:type="pct"/>
            <w:tcMar>
              <w:left w:w="0" w:type="dxa"/>
            </w:tcMar>
          </w:tcPr>
          <w:p w:rsidR="00B919FE" w:rsidRPr="00C57BC8" w:rsidRDefault="00B919FE" w:rsidP="00D741F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1484" w:type="pct"/>
            <w:tcMar>
              <w:left w:w="0" w:type="dxa"/>
            </w:tcMar>
          </w:tcPr>
          <w:p w:rsidR="00B919FE" w:rsidRPr="00C57BC8" w:rsidRDefault="00B919FE" w:rsidP="00D741FB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</w:t>
            </w:r>
          </w:p>
          <w:p w:rsidR="00B919FE" w:rsidRPr="0032242C" w:rsidRDefault="00B919F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1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</w:t>
            </w:r>
          </w:p>
          <w:p w:rsidR="00B919FE" w:rsidRPr="0032242C" w:rsidRDefault="00B919F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217" w:type="pct"/>
            <w:tcMar>
              <w:top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Власне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</w:t>
            </w:r>
          </w:p>
        </w:tc>
      </w:tr>
    </w:tbl>
    <w:p w:rsidR="00B919FE" w:rsidRPr="00761DCB" w:rsidRDefault="00B919F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761DCB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p w:rsidR="00B919FE" w:rsidRPr="00C57BC8" w:rsidRDefault="00B919FE" w:rsidP="00761DCB">
      <w:pPr>
        <w:shd w:val="clear" w:color="auto" w:fill="FFFFFF"/>
        <w:spacing w:after="0" w:line="193" w:lineRule="atLeast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Інформація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щодо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отримання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повернення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залучених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коштів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18"/>
        <w:gridCol w:w="740"/>
        <w:gridCol w:w="1044"/>
        <w:gridCol w:w="1100"/>
        <w:gridCol w:w="1120"/>
        <w:gridCol w:w="1138"/>
        <w:gridCol w:w="1194"/>
        <w:gridCol w:w="980"/>
        <w:gridCol w:w="1138"/>
        <w:gridCol w:w="1122"/>
        <w:gridCol w:w="834"/>
        <w:gridCol w:w="1138"/>
        <w:gridCol w:w="1194"/>
      </w:tblGrid>
      <w:tr w:rsidR="00B919FE" w:rsidRPr="0032242C" w:rsidTr="00D741FB">
        <w:trPr>
          <w:trHeight w:val="60"/>
        </w:trPr>
        <w:tc>
          <w:tcPr>
            <w:tcW w:w="2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Зобов’язання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 xml:space="preserve">Заборгованість за кредитами на початок </w:t>
            </w:r>
            <w:r w:rsidRPr="0032242C">
              <w:rPr>
                <w:rFonts w:ascii="Times New Roman" w:hAnsi="Times New Roman"/>
                <w:color w:val="000000"/>
                <w:spacing w:val="-10"/>
                <w:lang w:eastAsia="uk-UA"/>
              </w:rPr>
              <w:t>______</w:t>
            </w:r>
            <w:r w:rsidRPr="0032242C">
              <w:rPr>
                <w:rFonts w:ascii="Times New Roman" w:hAnsi="Times New Roman"/>
                <w:color w:val="000000"/>
                <w:lang w:eastAsia="uk-UA"/>
              </w:rPr>
              <w:t xml:space="preserve"> року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План</w:t>
            </w:r>
          </w:p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із залучення коштів</w:t>
            </w:r>
          </w:p>
        </w:tc>
        <w:tc>
          <w:tcPr>
            <w:tcW w:w="368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План з повернення коштів</w:t>
            </w:r>
          </w:p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 xml:space="preserve">Заборгованість за кредитами на кінець </w:t>
            </w:r>
            <w:r w:rsidRPr="0032242C">
              <w:rPr>
                <w:rFonts w:ascii="Times New Roman" w:hAnsi="Times New Roman"/>
                <w:color w:val="000000"/>
                <w:spacing w:val="-10"/>
                <w:lang w:eastAsia="uk-UA"/>
              </w:rPr>
              <w:t>______</w:t>
            </w:r>
            <w:r w:rsidRPr="0032242C">
              <w:rPr>
                <w:rFonts w:ascii="Times New Roman" w:hAnsi="Times New Roman"/>
                <w:color w:val="000000"/>
                <w:lang w:eastAsia="uk-UA"/>
              </w:rPr>
              <w:t xml:space="preserve"> року</w:t>
            </w:r>
          </w:p>
        </w:tc>
      </w:tr>
      <w:tr w:rsidR="00B919FE" w:rsidRPr="0032242C" w:rsidTr="00D741FB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Усього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у тому числі: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сума</w:t>
            </w:r>
            <w:r w:rsidRPr="0032242C">
              <w:rPr>
                <w:rFonts w:ascii="Times New Roman" w:hAnsi="Times New Roman"/>
                <w:color w:val="000000"/>
                <w:lang w:eastAsia="uk-UA"/>
              </w:rPr>
              <w:br/>
              <w:t>основного боргу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відсотки, нараховані протягом року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відсотки сплачені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курсові різниці (сума</w:t>
            </w:r>
            <w:r w:rsidRPr="0032242C">
              <w:rPr>
                <w:rFonts w:ascii="Times New Roman" w:hAnsi="Times New Roman"/>
                <w:color w:val="000000"/>
                <w:lang w:eastAsia="uk-UA"/>
              </w:rPr>
              <w:br/>
              <w:t>основного боргу) (+/–)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курсові різниці (відсотки)</w:t>
            </w:r>
          </w:p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(+/–)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Усього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у тому числі:</w:t>
            </w:r>
          </w:p>
        </w:tc>
      </w:tr>
      <w:tr w:rsidR="00B919FE" w:rsidRPr="0032242C" w:rsidTr="00D741FB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сума</w:t>
            </w:r>
            <w:r w:rsidRPr="0032242C">
              <w:rPr>
                <w:rFonts w:ascii="Times New Roman" w:hAnsi="Times New Roman"/>
                <w:color w:val="000000"/>
                <w:lang w:eastAsia="uk-UA"/>
              </w:rPr>
              <w:br/>
              <w:t>основного боргу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відсотки нараховані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сума</w:t>
            </w:r>
            <w:r w:rsidRPr="0032242C">
              <w:rPr>
                <w:rFonts w:ascii="Times New Roman" w:hAnsi="Times New Roman"/>
                <w:color w:val="000000"/>
                <w:lang w:eastAsia="uk-UA"/>
              </w:rPr>
              <w:br/>
              <w:t>основного боргу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відсотки нараховані</w:t>
            </w:r>
          </w:p>
        </w:tc>
      </w:tr>
      <w:tr w:rsidR="00B919FE" w:rsidRPr="0032242C" w:rsidTr="00D741FB">
        <w:trPr>
          <w:trHeight w:val="60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13</w:t>
            </w:r>
          </w:p>
        </w:tc>
      </w:tr>
      <w:tr w:rsidR="00B919FE" w:rsidRPr="0032242C" w:rsidTr="00D741FB">
        <w:trPr>
          <w:trHeight w:val="60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Довгострокові зобов’язання, усього,</w:t>
            </w:r>
          </w:p>
          <w:p w:rsidR="00B919FE" w:rsidRPr="0032242C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у тому числі: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(  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(  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</w:tr>
      <w:tr w:rsidR="00B919FE" w:rsidRPr="0032242C" w:rsidTr="00D741FB">
        <w:trPr>
          <w:trHeight w:val="60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lastRenderedPageBreak/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(  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(  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</w:tr>
      <w:tr w:rsidR="00B919FE" w:rsidRPr="0032242C" w:rsidTr="00D741FB">
        <w:trPr>
          <w:trHeight w:val="60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(  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(  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</w:tr>
      <w:tr w:rsidR="00B919FE" w:rsidRPr="0032242C" w:rsidTr="00D741FB">
        <w:trPr>
          <w:trHeight w:val="60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Короткострокові зобов’язання, усього,</w:t>
            </w:r>
          </w:p>
          <w:p w:rsidR="00B919FE" w:rsidRPr="0032242C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у тому числі: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(  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(  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</w:tr>
      <w:tr w:rsidR="00B919FE" w:rsidRPr="0032242C" w:rsidTr="00D741FB">
        <w:trPr>
          <w:trHeight w:val="60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(  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(  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</w:tr>
      <w:tr w:rsidR="00B919FE" w:rsidRPr="0032242C" w:rsidTr="00D741FB">
        <w:trPr>
          <w:trHeight w:val="60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(  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(  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</w:tr>
      <w:tr w:rsidR="00B919FE" w:rsidRPr="0032242C" w:rsidTr="00D741FB">
        <w:trPr>
          <w:trHeight w:val="60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Інші фінансові зобов’язання, усього,</w:t>
            </w:r>
          </w:p>
          <w:p w:rsidR="00B919FE" w:rsidRPr="0032242C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у тому числі: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(  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(  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</w:tr>
      <w:tr w:rsidR="00B919FE" w:rsidRPr="0032242C" w:rsidTr="00D741FB">
        <w:trPr>
          <w:trHeight w:val="60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(  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(  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</w:tr>
      <w:tr w:rsidR="00B919FE" w:rsidRPr="0032242C" w:rsidTr="00D741FB">
        <w:trPr>
          <w:trHeight w:val="60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(  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(  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</w:tr>
      <w:tr w:rsidR="00B919FE" w:rsidRPr="0032242C" w:rsidTr="00D741FB">
        <w:trPr>
          <w:trHeight w:val="60"/>
        </w:trPr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Усього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</w:tc>
      </w:tr>
    </w:tbl>
    <w:p w:rsidR="00B919FE" w:rsidRPr="00761DCB" w:rsidRDefault="00B919F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761DCB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26"/>
        <w:gridCol w:w="4493"/>
        <w:gridCol w:w="5637"/>
        <w:gridCol w:w="3681"/>
      </w:tblGrid>
      <w:tr w:rsidR="00B919FE" w:rsidRPr="00C57BC8" w:rsidTr="0032242C">
        <w:trPr>
          <w:trHeight w:val="60"/>
        </w:trPr>
        <w:tc>
          <w:tcPr>
            <w:tcW w:w="438" w:type="pct"/>
            <w:tcMar>
              <w:left w:w="0" w:type="dxa"/>
            </w:tcMar>
          </w:tcPr>
          <w:p w:rsidR="00B919FE" w:rsidRPr="00C57BC8" w:rsidRDefault="00B919FE" w:rsidP="00D741F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1484" w:type="pct"/>
            <w:tcMar>
              <w:left w:w="0" w:type="dxa"/>
            </w:tcMar>
          </w:tcPr>
          <w:p w:rsidR="00B919FE" w:rsidRPr="00C57BC8" w:rsidRDefault="00B919FE" w:rsidP="00D741FB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</w:t>
            </w:r>
          </w:p>
          <w:p w:rsidR="00B919FE" w:rsidRPr="0032242C" w:rsidRDefault="00B919F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1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</w:t>
            </w:r>
          </w:p>
          <w:p w:rsidR="00B919FE" w:rsidRPr="0032242C" w:rsidRDefault="00B919F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217" w:type="pct"/>
            <w:tcMar>
              <w:top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Власне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</w:t>
            </w:r>
          </w:p>
        </w:tc>
      </w:tr>
    </w:tbl>
    <w:p w:rsidR="00B919FE" w:rsidRPr="00761DCB" w:rsidRDefault="00B919F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761DCB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p w:rsidR="00B919FE" w:rsidRPr="00C57BC8" w:rsidRDefault="00B919FE" w:rsidP="00761DCB">
      <w:pPr>
        <w:shd w:val="clear" w:color="auto" w:fill="FFFFFF"/>
        <w:spacing w:after="0" w:line="193" w:lineRule="atLeast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VІ.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Джерела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капітальних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інвестицій</w:t>
      </w:r>
    </w:p>
    <w:p w:rsidR="00B919FE" w:rsidRPr="00C57BC8" w:rsidRDefault="00B919FE" w:rsidP="0032242C">
      <w:pPr>
        <w:shd w:val="clear" w:color="auto" w:fill="FFFFFF"/>
        <w:spacing w:before="57" w:after="0" w:line="161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</w:t>
      </w:r>
      <w:r w:rsidRPr="00C57BC8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тис.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грн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(без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ПДВ)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5"/>
        <w:gridCol w:w="2474"/>
        <w:gridCol w:w="941"/>
        <w:gridCol w:w="318"/>
        <w:gridCol w:w="318"/>
        <w:gridCol w:w="317"/>
        <w:gridCol w:w="317"/>
        <w:gridCol w:w="940"/>
        <w:gridCol w:w="317"/>
        <w:gridCol w:w="396"/>
        <w:gridCol w:w="396"/>
        <w:gridCol w:w="396"/>
        <w:gridCol w:w="940"/>
        <w:gridCol w:w="396"/>
        <w:gridCol w:w="396"/>
        <w:gridCol w:w="396"/>
        <w:gridCol w:w="396"/>
        <w:gridCol w:w="940"/>
        <w:gridCol w:w="396"/>
        <w:gridCol w:w="396"/>
        <w:gridCol w:w="396"/>
        <w:gridCol w:w="396"/>
        <w:gridCol w:w="940"/>
        <w:gridCol w:w="396"/>
        <w:gridCol w:w="396"/>
        <w:gridCol w:w="396"/>
        <w:gridCol w:w="396"/>
      </w:tblGrid>
      <w:tr w:rsidR="00B919FE" w:rsidRPr="0032242C" w:rsidTr="0032242C">
        <w:trPr>
          <w:trHeight w:val="60"/>
        </w:trPr>
        <w:tc>
          <w:tcPr>
            <w:tcW w:w="1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№ з/п</w:t>
            </w:r>
          </w:p>
        </w:tc>
        <w:tc>
          <w:tcPr>
            <w:tcW w:w="818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Найменування об’єкта</w:t>
            </w:r>
          </w:p>
        </w:tc>
        <w:tc>
          <w:tcPr>
            <w:tcW w:w="730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Залучення кредитних коштів</w:t>
            </w:r>
          </w:p>
        </w:tc>
        <w:tc>
          <w:tcPr>
            <w:tcW w:w="808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Бюджетне фінансування</w:t>
            </w:r>
          </w:p>
        </w:tc>
        <w:tc>
          <w:tcPr>
            <w:tcW w:w="834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Власні кошти (розшифрувати)</w:t>
            </w:r>
          </w:p>
        </w:tc>
        <w:tc>
          <w:tcPr>
            <w:tcW w:w="834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Інші джерела (розшифрувати)</w:t>
            </w:r>
          </w:p>
        </w:tc>
        <w:tc>
          <w:tcPr>
            <w:tcW w:w="839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Усього</w:t>
            </w:r>
          </w:p>
        </w:tc>
      </w:tr>
      <w:tr w:rsidR="00B919FE" w:rsidRPr="0032242C" w:rsidTr="0032242C">
        <w:trPr>
          <w:trHeight w:val="60"/>
        </w:trPr>
        <w:tc>
          <w:tcPr>
            <w:tcW w:w="1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81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31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рік</w:t>
            </w:r>
          </w:p>
        </w:tc>
        <w:tc>
          <w:tcPr>
            <w:tcW w:w="419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у тому числі за кварталами</w:t>
            </w:r>
          </w:p>
        </w:tc>
        <w:tc>
          <w:tcPr>
            <w:tcW w:w="31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рік</w:t>
            </w:r>
          </w:p>
        </w:tc>
        <w:tc>
          <w:tcPr>
            <w:tcW w:w="49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у тому числі за кварталами</w:t>
            </w:r>
          </w:p>
        </w:tc>
        <w:tc>
          <w:tcPr>
            <w:tcW w:w="31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рік</w:t>
            </w:r>
          </w:p>
        </w:tc>
        <w:tc>
          <w:tcPr>
            <w:tcW w:w="52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у тому числі за кварталами</w:t>
            </w:r>
          </w:p>
        </w:tc>
        <w:tc>
          <w:tcPr>
            <w:tcW w:w="31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рік</w:t>
            </w:r>
          </w:p>
        </w:tc>
        <w:tc>
          <w:tcPr>
            <w:tcW w:w="52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у тому числі за кварталами</w:t>
            </w:r>
          </w:p>
        </w:tc>
        <w:tc>
          <w:tcPr>
            <w:tcW w:w="31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рік</w:t>
            </w:r>
          </w:p>
        </w:tc>
        <w:tc>
          <w:tcPr>
            <w:tcW w:w="528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у тому числі за кварталами</w:t>
            </w:r>
          </w:p>
        </w:tc>
      </w:tr>
      <w:tr w:rsidR="00B919FE" w:rsidRPr="0032242C" w:rsidTr="0032242C">
        <w:trPr>
          <w:trHeight w:val="60"/>
        </w:trPr>
        <w:tc>
          <w:tcPr>
            <w:tcW w:w="1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81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31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І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ІІ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ІІІ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ІV</w:t>
            </w:r>
          </w:p>
        </w:tc>
        <w:tc>
          <w:tcPr>
            <w:tcW w:w="31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І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ІІ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ІІІ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ІV</w:t>
            </w:r>
          </w:p>
        </w:tc>
        <w:tc>
          <w:tcPr>
            <w:tcW w:w="31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І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ІІ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ІІІ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ІV</w:t>
            </w:r>
          </w:p>
        </w:tc>
        <w:tc>
          <w:tcPr>
            <w:tcW w:w="31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І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ІІ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ІІІ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ІV</w:t>
            </w:r>
          </w:p>
        </w:tc>
        <w:tc>
          <w:tcPr>
            <w:tcW w:w="31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І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ІІ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ІІІ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ІV</w:t>
            </w:r>
          </w:p>
        </w:tc>
      </w:tr>
      <w:tr w:rsidR="00B919FE" w:rsidRPr="0032242C" w:rsidTr="0032242C">
        <w:trPr>
          <w:trHeight w:val="60"/>
        </w:trPr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8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12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13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14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15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16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17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18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19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22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23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27</w:t>
            </w:r>
          </w:p>
        </w:tc>
      </w:tr>
      <w:tr w:rsidR="00B919FE" w:rsidRPr="0032242C" w:rsidTr="0032242C">
        <w:trPr>
          <w:trHeight w:val="60"/>
        </w:trPr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капітальне будівництво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  <w:tr w:rsidR="00B919FE" w:rsidRPr="0032242C" w:rsidTr="0032242C">
        <w:trPr>
          <w:trHeight w:val="60"/>
        </w:trPr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2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придбання (виготовлення) основних засобів (розшифрувати)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  <w:tr w:rsidR="00B919FE" w:rsidRPr="0032242C" w:rsidTr="0032242C">
        <w:trPr>
          <w:trHeight w:val="60"/>
        </w:trPr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3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  <w:tr w:rsidR="00B919FE" w:rsidRPr="0032242C" w:rsidTr="0032242C">
        <w:trPr>
          <w:trHeight w:val="60"/>
        </w:trPr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 xml:space="preserve">придбання (створення) нематеріальних активів (розшифрувати про </w:t>
            </w: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lastRenderedPageBreak/>
              <w:t>ліцензійне програмне забезпечення)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lastRenderedPageBreak/>
              <w:t>-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  <w:tr w:rsidR="00B919FE" w:rsidRPr="0032242C" w:rsidTr="0032242C">
        <w:trPr>
          <w:trHeight w:val="60"/>
        </w:trPr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модернізація, модифікація (добудова,</w:t>
            </w: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>дообладнання, реконструкція) (розшифрувати)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  <w:tr w:rsidR="00B919FE" w:rsidRPr="0032242C" w:rsidTr="0032242C">
        <w:trPr>
          <w:trHeight w:val="60"/>
        </w:trPr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капітальний ремонт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  <w:tr w:rsidR="00B919FE" w:rsidRPr="0032242C" w:rsidTr="0032242C">
        <w:trPr>
          <w:trHeight w:val="60"/>
        </w:trPr>
        <w:tc>
          <w:tcPr>
            <w:tcW w:w="95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t>Усього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  <w:tr w:rsidR="00B919FE" w:rsidRPr="0032242C" w:rsidTr="0032242C">
        <w:trPr>
          <w:trHeight w:val="60"/>
        </w:trPr>
        <w:tc>
          <w:tcPr>
            <w:tcW w:w="95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t>Відсоток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t>#DIV/0!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t>#DIV/0!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t>#DIV/0!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t>#DIV/0!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t>#DIV/0!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</w:tbl>
    <w:p w:rsidR="00B919FE" w:rsidRPr="00761DCB" w:rsidRDefault="00B919F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761DCB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p w:rsidR="00B919FE" w:rsidRPr="00C57BC8" w:rsidRDefault="00B919FE" w:rsidP="00761DCB">
      <w:pPr>
        <w:shd w:val="clear" w:color="auto" w:fill="FFFFFF"/>
        <w:spacing w:after="0" w:line="193" w:lineRule="atLeast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VІІ.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Капітальне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будівництво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(рядок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4010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таблиці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IV)</w:t>
      </w:r>
    </w:p>
    <w:p w:rsidR="00B919FE" w:rsidRPr="00C57BC8" w:rsidRDefault="00B919FE" w:rsidP="0032242C">
      <w:pPr>
        <w:shd w:val="clear" w:color="auto" w:fill="FFFFFF"/>
        <w:spacing w:before="57" w:after="0" w:line="161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</w:t>
      </w:r>
      <w:r w:rsidRPr="00C57BC8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тис.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грн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(без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ПДВ)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9"/>
        <w:gridCol w:w="1339"/>
        <w:gridCol w:w="1197"/>
        <w:gridCol w:w="1138"/>
        <w:gridCol w:w="1291"/>
        <w:gridCol w:w="1348"/>
        <w:gridCol w:w="1160"/>
        <w:gridCol w:w="1460"/>
        <w:gridCol w:w="671"/>
        <w:gridCol w:w="858"/>
        <w:gridCol w:w="1067"/>
        <w:gridCol w:w="1937"/>
        <w:gridCol w:w="1262"/>
      </w:tblGrid>
      <w:tr w:rsidR="00B919FE" w:rsidRPr="0032242C" w:rsidTr="00761DCB">
        <w:trPr>
          <w:trHeight w:val="6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Найменування об’єкта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Рік початку і закінчення будівництва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Загальна</w:t>
            </w: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>кошторисна вартість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Первісна</w:t>
            </w: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>балансова</w:t>
            </w: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 xml:space="preserve">вартість введених </w:t>
            </w:r>
            <w:proofErr w:type="spellStart"/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потужностей</w:t>
            </w:r>
            <w:proofErr w:type="spellEnd"/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 xml:space="preserve"> на початок</w:t>
            </w: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>планового року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Незавершене будівництво на початок планового року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Плановий рік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Інформація щодо проектно-</w:t>
            </w: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softHyphen/>
              <w:t>кошторисної документації</w:t>
            </w:r>
            <w:r>
              <w:rPr>
                <w:rFonts w:ascii="Times New Roman" w:hAnsi="Times New Roman"/>
                <w:color w:val="000000"/>
                <w:spacing w:val="-20"/>
                <w:lang w:eastAsia="uk-UA"/>
              </w:rPr>
              <w:t xml:space="preserve"> </w:t>
            </w: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(стан розроблення, затвердження, у разі затвердження зазначити</w:t>
            </w:r>
            <w:r>
              <w:rPr>
                <w:rFonts w:ascii="Times New Roman" w:hAnsi="Times New Roman"/>
                <w:color w:val="000000"/>
                <w:spacing w:val="-20"/>
                <w:lang w:eastAsia="uk-UA"/>
              </w:rPr>
              <w:t xml:space="preserve"> </w:t>
            </w: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суб’єкт управління, яким затверджено,</w:t>
            </w:r>
            <w:r>
              <w:rPr>
                <w:rFonts w:ascii="Times New Roman" w:hAnsi="Times New Roman"/>
                <w:color w:val="000000"/>
                <w:spacing w:val="-20"/>
                <w:lang w:eastAsia="uk-UA"/>
              </w:rPr>
              <w:t xml:space="preserve"> </w:t>
            </w: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та відповідний документ)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Документ,</w:t>
            </w: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>яким затверджений</w:t>
            </w: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>титул будови,</w:t>
            </w: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>із зазначенням</w:t>
            </w: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>суб’єкта управління,</w:t>
            </w: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>який його погодив</w:t>
            </w:r>
          </w:p>
        </w:tc>
      </w:tr>
      <w:tr w:rsidR="00B919FE" w:rsidRPr="0032242C" w:rsidTr="00761DCB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освоєння капітальних вкладень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фінансування капітальних інвестицій (оплата грошовими коштами), усього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у тому числі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</w:tr>
      <w:tr w:rsidR="00B919FE" w:rsidRPr="0032242C" w:rsidTr="00761DCB">
        <w:trPr>
          <w:trHeight w:val="6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власні</w:t>
            </w: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>кошти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кредитні кошти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інші джерела (зазначити джерело)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</w:tr>
      <w:tr w:rsidR="00B919FE" w:rsidRPr="0032242C" w:rsidTr="00761DCB">
        <w:trPr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13</w:t>
            </w:r>
          </w:p>
        </w:tc>
      </w:tr>
      <w:tr w:rsidR="00B919FE" w:rsidRPr="0032242C" w:rsidTr="00761DCB">
        <w:trPr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32242C" w:rsidTr="00761DCB">
        <w:trPr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32242C" w:rsidTr="00761DCB">
        <w:trPr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32242C" w:rsidTr="00761DCB">
        <w:trPr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32242C" w:rsidTr="00761DCB">
        <w:trPr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32242C" w:rsidTr="00761DCB">
        <w:trPr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32242C" w:rsidTr="00761DCB">
        <w:trPr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  <w:tr w:rsidR="00B919FE" w:rsidRPr="0032242C" w:rsidTr="00761DCB">
        <w:trPr>
          <w:trHeight w:val="60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b/>
                <w:bCs/>
                <w:color w:val="000000"/>
                <w:spacing w:val="-20"/>
                <w:lang w:eastAsia="uk-UA"/>
              </w:rPr>
              <w:t>Усього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B919FE" w:rsidRPr="0032242C" w:rsidRDefault="00B919F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32242C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</w:tbl>
    <w:p w:rsidR="00B919FE" w:rsidRPr="00761DCB" w:rsidRDefault="00B919F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761DCB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26"/>
        <w:gridCol w:w="4493"/>
        <w:gridCol w:w="5637"/>
        <w:gridCol w:w="3681"/>
      </w:tblGrid>
      <w:tr w:rsidR="00B919FE" w:rsidRPr="00C57BC8" w:rsidTr="0032242C">
        <w:trPr>
          <w:trHeight w:val="60"/>
        </w:trPr>
        <w:tc>
          <w:tcPr>
            <w:tcW w:w="438" w:type="pct"/>
            <w:tcMar>
              <w:left w:w="0" w:type="dxa"/>
            </w:tcMar>
          </w:tcPr>
          <w:p w:rsidR="00B919FE" w:rsidRPr="00C57BC8" w:rsidRDefault="00B919FE" w:rsidP="00D741F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1484" w:type="pct"/>
            <w:tcMar>
              <w:left w:w="0" w:type="dxa"/>
            </w:tcMar>
          </w:tcPr>
          <w:p w:rsidR="00B919FE" w:rsidRPr="00C57BC8" w:rsidRDefault="00B919FE" w:rsidP="00D741FB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</w:t>
            </w:r>
          </w:p>
          <w:p w:rsidR="00B919FE" w:rsidRPr="0032242C" w:rsidRDefault="00B919F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1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</w:t>
            </w:r>
          </w:p>
          <w:p w:rsidR="00B919FE" w:rsidRPr="0032242C" w:rsidRDefault="00B919F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32242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217" w:type="pct"/>
            <w:tcMar>
              <w:top w:w="57" w:type="dxa"/>
              <w:bottom w:w="57" w:type="dxa"/>
              <w:right w:w="57" w:type="dxa"/>
            </w:tcMar>
          </w:tcPr>
          <w:p w:rsidR="00B919FE" w:rsidRPr="00C57BC8" w:rsidRDefault="00B919F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Власне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</w:t>
            </w:r>
          </w:p>
        </w:tc>
      </w:tr>
    </w:tbl>
    <w:p w:rsidR="00B919FE" w:rsidRDefault="00B919FE" w:rsidP="00761DCB">
      <w:pPr>
        <w:shd w:val="clear" w:color="auto" w:fill="FFFFFF"/>
        <w:spacing w:before="100" w:after="225" w:line="288" w:lineRule="atLeast"/>
        <w:rPr>
          <w:lang w:eastAsia="uk-UA"/>
        </w:rPr>
      </w:pPr>
    </w:p>
    <w:p w:rsidR="00DC3952" w:rsidRPr="006776A6" w:rsidRDefault="006776A6" w:rsidP="00761DCB">
      <w:pPr>
        <w:shd w:val="clear" w:color="auto" w:fill="FFFFFF"/>
        <w:spacing w:before="100" w:after="225" w:line="288" w:lineRule="atLeast"/>
        <w:rPr>
          <w:rFonts w:ascii="Times New Roman" w:hAnsi="Times New Roman"/>
          <w:lang w:eastAsia="uk-UA"/>
        </w:rPr>
      </w:pPr>
      <w:r w:rsidRPr="006776A6">
        <w:rPr>
          <w:rStyle w:val="st46"/>
          <w:rFonts w:ascii="Times New Roman" w:hAnsi="Times New Roman"/>
          <w:color w:val="auto"/>
        </w:rPr>
        <w:lastRenderedPageBreak/>
        <w:t xml:space="preserve">{Додаток 1 в редакції Наказу Міністерства розвитку економіки, торгівлі та сільського господарства </w:t>
      </w:r>
      <w:r w:rsidRPr="006776A6">
        <w:rPr>
          <w:rStyle w:val="st131"/>
          <w:rFonts w:ascii="Times New Roman" w:hAnsi="Times New Roman"/>
          <w:color w:val="auto"/>
        </w:rPr>
        <w:t>№ 122 від 22.01.2021</w:t>
      </w:r>
      <w:r w:rsidRPr="006776A6">
        <w:rPr>
          <w:rStyle w:val="st46"/>
          <w:rFonts w:ascii="Times New Roman" w:hAnsi="Times New Roman"/>
          <w:color w:val="auto"/>
        </w:rPr>
        <w:t>,</w:t>
      </w:r>
      <w:r w:rsidRPr="006776A6">
        <w:rPr>
          <w:rStyle w:val="st121"/>
          <w:rFonts w:ascii="Times New Roman" w:hAnsi="Times New Roman"/>
          <w:color w:val="auto"/>
        </w:rPr>
        <w:t xml:space="preserve"> Наказу Міністерства економіки </w:t>
      </w:r>
      <w:r w:rsidRPr="006776A6">
        <w:rPr>
          <w:rStyle w:val="st131"/>
          <w:rFonts w:ascii="Times New Roman" w:hAnsi="Times New Roman"/>
          <w:color w:val="auto"/>
        </w:rPr>
        <w:t>№ 2076 від 13.07.2022</w:t>
      </w:r>
      <w:r w:rsidRPr="006776A6">
        <w:rPr>
          <w:rStyle w:val="st46"/>
          <w:rFonts w:ascii="Times New Roman" w:hAnsi="Times New Roman"/>
          <w:color w:val="auto"/>
        </w:rPr>
        <w:t xml:space="preserve">; із змінами, внесеними згідно з Наказом Міністерства економіки </w:t>
      </w:r>
      <w:r w:rsidRPr="006776A6">
        <w:rPr>
          <w:rStyle w:val="st131"/>
          <w:rFonts w:ascii="Times New Roman" w:hAnsi="Times New Roman"/>
          <w:color w:val="auto"/>
        </w:rPr>
        <w:t>№ 15161 від 10.10.2023</w:t>
      </w:r>
      <w:r w:rsidRPr="006776A6">
        <w:rPr>
          <w:rStyle w:val="st46"/>
          <w:rFonts w:ascii="Times New Roman" w:hAnsi="Times New Roman"/>
          <w:color w:val="auto"/>
        </w:rPr>
        <w:t>}</w:t>
      </w:r>
    </w:p>
    <w:sectPr w:rsidR="00DC3952" w:rsidRPr="006776A6" w:rsidSect="00761DCB">
      <w:pgSz w:w="16838" w:h="11906" w:orient="landscape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A0394"/>
    <w:multiLevelType w:val="multilevel"/>
    <w:tmpl w:val="CAB4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227F0C"/>
    <w:multiLevelType w:val="multilevel"/>
    <w:tmpl w:val="A626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452EC0"/>
    <w:multiLevelType w:val="multilevel"/>
    <w:tmpl w:val="6982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FB"/>
    <w:rsid w:val="00047A37"/>
    <w:rsid w:val="00127ECE"/>
    <w:rsid w:val="00273232"/>
    <w:rsid w:val="0032242C"/>
    <w:rsid w:val="003B631A"/>
    <w:rsid w:val="00402512"/>
    <w:rsid w:val="00633806"/>
    <w:rsid w:val="006776A6"/>
    <w:rsid w:val="006C3D74"/>
    <w:rsid w:val="00755995"/>
    <w:rsid w:val="00761DCB"/>
    <w:rsid w:val="00833703"/>
    <w:rsid w:val="00894E62"/>
    <w:rsid w:val="008A02CF"/>
    <w:rsid w:val="008E601E"/>
    <w:rsid w:val="009170C2"/>
    <w:rsid w:val="00A415CF"/>
    <w:rsid w:val="00AD7E25"/>
    <w:rsid w:val="00B919FE"/>
    <w:rsid w:val="00C57BC8"/>
    <w:rsid w:val="00D741FB"/>
    <w:rsid w:val="00DC3952"/>
    <w:rsid w:val="00E3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8D8959-4C4D-4472-9BE2-2D5D1CD0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0C2"/>
    <w:pPr>
      <w:spacing w:after="160" w:line="259" w:lineRule="auto"/>
    </w:pPr>
    <w:rPr>
      <w:rFonts w:eastAsia="Times New Roman"/>
      <w:lang w:val="uk-UA" w:eastAsia="en-US"/>
    </w:rPr>
  </w:style>
  <w:style w:type="paragraph" w:styleId="2">
    <w:name w:val="heading 2"/>
    <w:basedOn w:val="a"/>
    <w:link w:val="20"/>
    <w:uiPriority w:val="99"/>
    <w:qFormat/>
    <w:rsid w:val="00D741F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D741FB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customStyle="1" w:styleId="msonormal0">
    <w:name w:val="msonormal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rsid w:val="00D741FB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D741FB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0">
    <w:name w:val="a2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6">
    <w:name w:val="Strong"/>
    <w:basedOn w:val="a0"/>
    <w:uiPriority w:val="99"/>
    <w:qFormat/>
    <w:rsid w:val="00D741FB"/>
    <w:rPr>
      <w:rFonts w:cs="Times New Roman"/>
      <w:b/>
      <w:bCs/>
    </w:rPr>
  </w:style>
  <w:style w:type="paragraph" w:customStyle="1" w:styleId="ch6f">
    <w:name w:val="ch6f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b">
    <w:name w:val="afffb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bigtabl">
    <w:name w:val="tableshapkabigtabl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bigtabl">
    <w:name w:val="tablebigtabl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9">
    <w:name w:val="ch69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uiPriority w:val="99"/>
    <w:rsid w:val="00D741FB"/>
    <w:rPr>
      <w:rFonts w:cs="Times New Roman"/>
    </w:rPr>
  </w:style>
  <w:style w:type="character" w:styleId="a7">
    <w:name w:val="Emphasis"/>
    <w:basedOn w:val="a0"/>
    <w:uiPriority w:val="99"/>
    <w:qFormat/>
    <w:rsid w:val="00D741FB"/>
    <w:rPr>
      <w:rFonts w:cs="Times New Roman"/>
      <w:i/>
      <w:iCs/>
    </w:rPr>
  </w:style>
  <w:style w:type="paragraph" w:customStyle="1" w:styleId="tabl1">
    <w:name w:val="tabl1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0">
    <w:name w:val="ch6f0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0">
    <w:name w:val="snoskasnoski0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D741F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a0"/>
    <w:uiPriority w:val="99"/>
    <w:semiHidden/>
    <w:locked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0">
    <w:name w:val="z-Початок форми Знак"/>
    <w:basedOn w:val="a0"/>
    <w:link w:val="z-"/>
    <w:uiPriority w:val="99"/>
    <w:semiHidden/>
    <w:locked/>
    <w:rsid w:val="00D741FB"/>
    <w:rPr>
      <w:rFonts w:ascii="Arial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D741F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a0"/>
    <w:uiPriority w:val="99"/>
    <w:semiHidden/>
    <w:locked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2">
    <w:name w:val="z-Кінець форми Знак"/>
    <w:basedOn w:val="a0"/>
    <w:link w:val="z-1"/>
    <w:uiPriority w:val="99"/>
    <w:semiHidden/>
    <w:locked/>
    <w:rsid w:val="00D741FB"/>
    <w:rPr>
      <w:rFonts w:ascii="Arial" w:hAnsi="Arial" w:cs="Arial"/>
      <w:vanish/>
      <w:sz w:val="16"/>
      <w:szCs w:val="16"/>
      <w:lang w:eastAsia="uk-UA"/>
    </w:rPr>
  </w:style>
  <w:style w:type="character" w:customStyle="1" w:styleId="st121">
    <w:name w:val="st121"/>
    <w:uiPriority w:val="99"/>
    <w:rsid w:val="00DC3952"/>
    <w:rPr>
      <w:i/>
      <w:iCs/>
      <w:color w:val="000000"/>
    </w:rPr>
  </w:style>
  <w:style w:type="character" w:customStyle="1" w:styleId="st131">
    <w:name w:val="st131"/>
    <w:uiPriority w:val="99"/>
    <w:rsid w:val="00DC3952"/>
    <w:rPr>
      <w:i/>
      <w:iCs/>
      <w:color w:val="0000FF"/>
    </w:rPr>
  </w:style>
  <w:style w:type="character" w:customStyle="1" w:styleId="st46">
    <w:name w:val="st46"/>
    <w:uiPriority w:val="99"/>
    <w:rsid w:val="00DC3952"/>
    <w:rPr>
      <w:i/>
      <w:iCs/>
      <w:color w:val="000000"/>
    </w:rPr>
  </w:style>
  <w:style w:type="character" w:customStyle="1" w:styleId="st42">
    <w:name w:val="st42"/>
    <w:uiPriority w:val="99"/>
    <w:rsid w:val="006776A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3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4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4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4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4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94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4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09435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35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4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4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9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19359</Words>
  <Characters>11035</Characters>
  <Application>Microsoft Office Word</Application>
  <DocSecurity>0</DocSecurity>
  <Lines>91</Lines>
  <Paragraphs>60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Ковбасенко Інна Олегівна</dc:creator>
  <cp:keywords/>
  <dc:description/>
  <cp:lastModifiedBy>Лукаш Оксана Леонідівна</cp:lastModifiedBy>
  <cp:revision>5</cp:revision>
  <dcterms:created xsi:type="dcterms:W3CDTF">2022-11-07T07:15:00Z</dcterms:created>
  <dcterms:modified xsi:type="dcterms:W3CDTF">2023-12-07T12:12:00Z</dcterms:modified>
</cp:coreProperties>
</file>