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51" w:rsidRPr="001C2191" w:rsidRDefault="00DD7551" w:rsidP="00671E82">
      <w:pPr>
        <w:pStyle w:val="ShapkaDocumentu"/>
        <w:spacing w:after="120"/>
        <w:ind w:left="7938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1C2191">
        <w:rPr>
          <w:rFonts w:ascii="Times New Roman" w:hAnsi="Times New Roman"/>
          <w:noProof/>
          <w:sz w:val="24"/>
          <w:szCs w:val="24"/>
          <w:lang w:val="ru-RU"/>
        </w:rPr>
        <w:t>Додаток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br/>
        <w:t>до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постанови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Кабінету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Міністрів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України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br/>
        <w:t>від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1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березня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2022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р.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№</w:t>
      </w:r>
      <w:r w:rsidR="00D03266" w:rsidRPr="001C2191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4"/>
          <w:szCs w:val="24"/>
          <w:lang w:val="ru-RU"/>
        </w:rPr>
        <w:t>175</w:t>
      </w:r>
    </w:p>
    <w:p w:rsidR="00DD7551" w:rsidRPr="001C2191" w:rsidRDefault="00DD7551" w:rsidP="00007090">
      <w:pPr>
        <w:pStyle w:val="ae"/>
        <w:spacing w:before="0"/>
        <w:rPr>
          <w:rFonts w:ascii="Times New Roman" w:hAnsi="Times New Roman"/>
          <w:noProof/>
          <w:sz w:val="28"/>
          <w:szCs w:val="28"/>
          <w:lang w:val="ru-RU"/>
        </w:rPr>
      </w:pPr>
      <w:r w:rsidRPr="001C2191">
        <w:rPr>
          <w:rFonts w:ascii="Times New Roman" w:hAnsi="Times New Roman"/>
          <w:noProof/>
          <w:sz w:val="28"/>
          <w:szCs w:val="28"/>
          <w:lang w:val="ru-RU"/>
        </w:rPr>
        <w:t>ЗВІТ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br/>
        <w:t>про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використання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коштів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з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резервного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фонду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="00B14ED9" w:rsidRPr="001C2191">
        <w:rPr>
          <w:rFonts w:ascii="Times New Roman" w:hAnsi="Times New Roman"/>
          <w:noProof/>
          <w:sz w:val="28"/>
          <w:szCs w:val="28"/>
          <w:lang w:val="ru-RU"/>
        </w:rPr>
        <w:t>д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ержавного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бюджету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br/>
        <w:t>за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_________________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20___</w:t>
      </w:r>
      <w:r w:rsidR="00D03266" w:rsidRPr="001C2191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r w:rsidRPr="001C2191">
        <w:rPr>
          <w:rFonts w:ascii="Times New Roman" w:hAnsi="Times New Roman"/>
          <w:noProof/>
          <w:sz w:val="28"/>
          <w:szCs w:val="28"/>
          <w:lang w:val="ru-RU"/>
        </w:rPr>
        <w:t>р.</w:t>
      </w:r>
    </w:p>
    <w:tbl>
      <w:tblPr>
        <w:tblW w:w="5232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734"/>
        <w:gridCol w:w="1686"/>
        <w:gridCol w:w="1826"/>
      </w:tblGrid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1C2191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53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1C2191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>
            <w:pPr>
              <w:spacing w:line="193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Коди</w:t>
            </w:r>
          </w:p>
        </w:tc>
      </w:tr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 w:rsidP="00C662A5">
            <w:pPr>
              <w:tabs>
                <w:tab w:val="left" w:pos="11711"/>
              </w:tabs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Установа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 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_____________________________</w:t>
            </w:r>
            <w:r w:rsidR="00C662A5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______________________________________</w:t>
            </w:r>
            <w:r w:rsid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</w:t>
            </w:r>
            <w:r w:rsidR="00C662A5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>
            <w:pPr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за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ЄДРПОУ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 w:rsidP="00C662A5">
            <w:pPr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Територія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_______________________________</w:t>
            </w:r>
            <w:r w:rsidR="00C662A5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_____________________________</w:t>
            </w:r>
            <w:r w:rsid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</w:t>
            </w:r>
            <w:r w:rsidR="00007090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>
            <w:pPr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за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Style w:val="st42"/>
                <w:rFonts w:ascii="Times New Roman" w:hAnsi="Times New Roman"/>
                <w:noProof/>
                <w:sz w:val="24"/>
                <w:szCs w:val="24"/>
                <w:lang w:val="en-AU"/>
              </w:rPr>
              <w:t>КАТОТТГ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 w:rsidP="00007090">
            <w:pPr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Організаційно-правова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форма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господарювання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__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___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_________________________________</w:t>
            </w:r>
            <w:r w:rsid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_____________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  <w:t>____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>
            <w:pPr>
              <w:spacing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за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КОПФГ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 w:rsidP="00A06297">
            <w:pPr>
              <w:spacing w:line="193" w:lineRule="atLeast"/>
              <w:ind w:right="-5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Код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та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назва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відомчої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класифікації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видатків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та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кредитування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державного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бюджету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____</w:t>
            </w:r>
            <w:r w:rsidR="00A06297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_______________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</w:t>
            </w:r>
          </w:p>
        </w:tc>
        <w:tc>
          <w:tcPr>
            <w:tcW w:w="553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99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  <w:tr w:rsidR="00DD7551" w:rsidRPr="00A06297" w:rsidTr="00C662A5">
        <w:trPr>
          <w:trHeight w:val="60"/>
        </w:trPr>
        <w:tc>
          <w:tcPr>
            <w:tcW w:w="3848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D7551" w:rsidP="00C662A5">
            <w:pPr>
              <w:spacing w:line="193" w:lineRule="atLeast"/>
              <w:ind w:right="23"/>
              <w:jc w:val="both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Код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та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назва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програмної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класифікації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видатків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та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кредитування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державного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бюджету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</w:t>
            </w:r>
            <w:r w:rsidR="00007090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</w:t>
            </w:r>
            <w:r w:rsidR="00A06297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_______________</w:t>
            </w:r>
            <w:r w:rsidR="00C662A5" w:rsidRPr="00A06297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ru-RU" w:eastAsia="uk-UA"/>
              </w:rPr>
              <w:t>__</w:t>
            </w:r>
          </w:p>
        </w:tc>
        <w:tc>
          <w:tcPr>
            <w:tcW w:w="553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  <w:tc>
          <w:tcPr>
            <w:tcW w:w="599" w:type="pct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DD7551" w:rsidRPr="00A06297" w:rsidRDefault="00D03266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</w:p>
        </w:tc>
      </w:tr>
    </w:tbl>
    <w:p w:rsidR="00DD7551" w:rsidRPr="001C2191" w:rsidRDefault="00DD7551" w:rsidP="00007090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eastAsia="uk-UA"/>
        </w:rPr>
      </w:pP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Періодичність: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місячна,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річна</w:t>
      </w:r>
    </w:p>
    <w:p w:rsidR="00DD7551" w:rsidRPr="001C2191" w:rsidRDefault="00DD7551" w:rsidP="00007090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eastAsia="uk-UA"/>
        </w:rPr>
      </w:pP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Одиниця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виміру: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гр</w:t>
      </w:r>
      <w:r w:rsidR="00007090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ивень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,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коп</w:t>
      </w:r>
      <w:r w:rsidR="00007090" w:rsidRPr="001C2191">
        <w:rPr>
          <w:rFonts w:ascii="Times New Roman" w:hAnsi="Times New Roman"/>
          <w:noProof/>
          <w:color w:val="000000"/>
          <w:sz w:val="24"/>
          <w:szCs w:val="24"/>
          <w:lang w:eastAsia="uk-UA"/>
        </w:rPr>
        <w:t>ійок</w:t>
      </w:r>
    </w:p>
    <w:p w:rsidR="00DD7551" w:rsidRPr="001C2191" w:rsidRDefault="00DD7551" w:rsidP="00007090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Форма</w:t>
      </w:r>
      <w:r w:rsidR="00D03266"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складена:</w:t>
      </w:r>
      <w:r w:rsidR="00D03266"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за</w:t>
      </w:r>
      <w:r w:rsidR="00D03266"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загальним,</w:t>
      </w:r>
      <w:r w:rsidR="00D03266"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спеціальним</w:t>
      </w:r>
      <w:r w:rsidR="00D03266"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bCs/>
          <w:noProof/>
          <w:color w:val="000000"/>
          <w:sz w:val="24"/>
          <w:szCs w:val="24"/>
          <w:lang w:val="ru-RU" w:eastAsia="uk-UA"/>
        </w:rPr>
        <w:t>фондом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(потрібне</w:t>
      </w:r>
      <w:r w:rsidR="00D03266" w:rsidRPr="001C2191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</w:t>
      </w:r>
      <w:r w:rsidRPr="001C2191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підкреслити).</w:t>
      </w:r>
    </w:p>
    <w:tbl>
      <w:tblPr>
        <w:tblW w:w="5095" w:type="pct"/>
        <w:tblLook w:val="00A0" w:firstRow="1" w:lastRow="0" w:firstColumn="1" w:lastColumn="0" w:noHBand="0" w:noVBand="0"/>
      </w:tblPr>
      <w:tblGrid>
        <w:gridCol w:w="2757"/>
        <w:gridCol w:w="1076"/>
        <w:gridCol w:w="829"/>
        <w:gridCol w:w="1349"/>
        <w:gridCol w:w="1266"/>
        <w:gridCol w:w="1266"/>
        <w:gridCol w:w="1627"/>
        <w:gridCol w:w="932"/>
        <w:gridCol w:w="1485"/>
        <w:gridCol w:w="1090"/>
        <w:gridCol w:w="1170"/>
      </w:tblGrid>
      <w:tr w:rsidR="00CC761E" w:rsidRPr="00A06297" w:rsidTr="001C7647">
        <w:trPr>
          <w:trHeight w:val="60"/>
          <w:tblHeader/>
        </w:trPr>
        <w:tc>
          <w:tcPr>
            <w:tcW w:w="9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D03266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Показники/назва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акта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Кабінету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Міністрів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України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КЕКВ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та/або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ККК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Код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рядка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Дата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="00CC761E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прийняття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акта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Кабінету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Міністрів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України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Номер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акта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Кабінету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Міністрів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України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Сума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згідно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актом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Кабінету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Міністрів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України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План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звітний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рік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урахуванням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внесених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змін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Спрямовано</w:t>
            </w:r>
            <w:r w:rsidR="00D03266" w:rsidRPr="001C219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  <w:t>в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ідкритих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асигнувань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звітний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період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(рік)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Касові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видатки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звітний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період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(рік)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Залишок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коштів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кінець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звітного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періоду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(року)</w:t>
            </w:r>
          </w:p>
        </w:tc>
      </w:tr>
      <w:tr w:rsidR="00CC761E" w:rsidRPr="00A06297" w:rsidTr="001C7647">
        <w:trPr>
          <w:trHeight w:val="998"/>
          <w:tblHeader/>
        </w:trPr>
        <w:tc>
          <w:tcPr>
            <w:tcW w:w="9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усього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т</w:t>
            </w:r>
            <w:r w:rsidR="00007090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ому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ч</w:t>
            </w:r>
            <w:r w:rsidR="00007090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ислі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на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умовах</w:t>
            </w:r>
            <w:r w:rsidR="00D03266"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повернення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D7551" w:rsidRPr="001C2191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  <w:tcBorders>
              <w:top w:val="single" w:sz="4" w:space="0" w:color="auto"/>
            </w:tcBorders>
          </w:tcPr>
          <w:p w:rsidR="00DD7551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</w:tcBorders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  <w:tcBorders>
              <w:top w:val="single" w:sz="4" w:space="0" w:color="auto"/>
            </w:tcBorders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</w:tcBorders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lastRenderedPageBreak/>
              <w:t>Разом</w:t>
            </w: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1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00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67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39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  <w:hideMark/>
          </w:tcPr>
          <w:p w:rsidR="00DD7551" w:rsidRPr="001C2191" w:rsidRDefault="00DD7551" w:rsidP="00A7650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Видатки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надання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ru-RU" w:eastAsia="uk-UA"/>
              </w:rPr>
              <w:t>кредитів</w:t>
            </w:r>
            <w:r w:rsidR="00D03266" w:rsidRPr="001C2191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="00A06297" w:rsidRPr="001C2191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ru-RU" w:eastAsia="uk-UA"/>
              </w:rPr>
              <w:t>-</w:t>
            </w:r>
            <w:r w:rsidR="00D03266" w:rsidRPr="001C2191">
              <w:rPr>
                <w:rFonts w:ascii="Times New Roman" w:hAnsi="Times New Roman"/>
                <w:bCs/>
                <w:noProof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усього</w:t>
            </w:r>
          </w:p>
        </w:tc>
        <w:tc>
          <w:tcPr>
            <w:tcW w:w="362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200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</w:tcPr>
          <w:p w:rsidR="00DD7551" w:rsidRPr="00A06297" w:rsidRDefault="00DD7551" w:rsidP="00007090">
            <w:pPr>
              <w:tabs>
                <w:tab w:val="left" w:pos="290"/>
                <w:tab w:val="center" w:pos="362"/>
              </w:tabs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44"/>
        </w:trPr>
        <w:tc>
          <w:tcPr>
            <w:tcW w:w="928" w:type="pct"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у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тому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числі:</w:t>
            </w:r>
          </w:p>
        </w:tc>
        <w:tc>
          <w:tcPr>
            <w:tcW w:w="362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279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5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426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</w:p>
        </w:tc>
        <w:tc>
          <w:tcPr>
            <w:tcW w:w="548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444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Поточні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видатки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2000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549"/>
        </w:trPr>
        <w:tc>
          <w:tcPr>
            <w:tcW w:w="928" w:type="pct"/>
            <w:hideMark/>
          </w:tcPr>
          <w:p w:rsidR="00DD7551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Оплата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праці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нара</w:t>
            </w:r>
            <w:r w:rsidR="00007090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х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ування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на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заробітну</w:t>
            </w:r>
            <w:r w:rsidR="00D03266"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плату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2100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праці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2110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230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57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Заробітна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плата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2111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231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Грошове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забезпечення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військовослужбовців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2112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232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Суддівська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винагорода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2113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233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671E82" w:rsidRPr="00A06297" w:rsidRDefault="00DD7551" w:rsidP="00A0629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Нара</w:t>
            </w:r>
            <w:r w:rsidR="001C7647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х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ування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оплату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праці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2120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240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Використання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товарів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послуг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2200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250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Предмети,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матеріали,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обладнання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інвентар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2210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260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Медикаменти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перев’язувальні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матеріали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2220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270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lastRenderedPageBreak/>
              <w:t>Продукти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харчування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2230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280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послуг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(крім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комунальних)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2240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290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A06297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Видатки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відрядження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2250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300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1C7647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spacing w:val="-2"/>
                <w:sz w:val="24"/>
                <w:szCs w:val="24"/>
                <w:lang w:val="ru-RU" w:eastAsia="uk-UA"/>
              </w:rPr>
              <w:t>Видатки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spacing w:val="-2"/>
                <w:sz w:val="24"/>
                <w:szCs w:val="24"/>
                <w:lang w:val="ru-RU" w:eastAsia="uk-UA"/>
              </w:rPr>
              <w:t>на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заходи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спеціального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призначення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2260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60"/>
        </w:trPr>
        <w:tc>
          <w:tcPr>
            <w:tcW w:w="928" w:type="pct"/>
            <w:hideMark/>
          </w:tcPr>
          <w:p w:rsidR="00DD7551" w:rsidRPr="001C2191" w:rsidRDefault="00DD7551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Оплата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комунальних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послуг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енергоносіїв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2270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320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671E82" w:rsidRPr="00A06297" w:rsidRDefault="00DD7551" w:rsidP="00A0629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теплопостачання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2271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321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A06297" w:rsidRDefault="00DD7551" w:rsidP="001C764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водопостачання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водовідведення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2272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322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A06297" w:rsidRDefault="00DD7551" w:rsidP="001C764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електроенергії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2273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323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A06297" w:rsidRDefault="00DD7551" w:rsidP="001C764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природного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газу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2274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324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1C2191" w:rsidRDefault="00DD7551" w:rsidP="001C764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Оплата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енергоносіїв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комунальних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послуг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2275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325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A06297" w:rsidRDefault="00DD7551" w:rsidP="001C7647">
            <w:pPr>
              <w:spacing w:before="100" w:line="230" w:lineRule="auto"/>
              <w:ind w:right="-96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Оплата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енергосервісу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2276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326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DD7551" w:rsidRPr="001C2191" w:rsidRDefault="00DD7551" w:rsidP="00C662A5">
            <w:pPr>
              <w:spacing w:before="100" w:line="230" w:lineRule="auto"/>
              <w:ind w:right="-108"/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Дослідження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розробки,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окремі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заходи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="00C662A5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реалізації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(регіональних)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програм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2280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330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20"/>
        </w:trPr>
        <w:tc>
          <w:tcPr>
            <w:tcW w:w="928" w:type="pct"/>
            <w:hideMark/>
          </w:tcPr>
          <w:p w:rsidR="00671E82" w:rsidRPr="001C2191" w:rsidRDefault="00DD7551" w:rsidP="00A06297">
            <w:pPr>
              <w:spacing w:before="100" w:line="230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Дослідження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розробки,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окремі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заходи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розвитку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="00C662A5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реалізації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(регіональних)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програм</w:t>
            </w:r>
          </w:p>
        </w:tc>
        <w:tc>
          <w:tcPr>
            <w:tcW w:w="362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2281</w:t>
            </w:r>
          </w:p>
        </w:tc>
        <w:tc>
          <w:tcPr>
            <w:tcW w:w="279" w:type="pct"/>
            <w:hideMark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331</w:t>
            </w:r>
          </w:p>
        </w:tc>
        <w:tc>
          <w:tcPr>
            <w:tcW w:w="454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</w:tcPr>
          <w:p w:rsidR="00DD7551" w:rsidRPr="00A06297" w:rsidRDefault="00DD7551" w:rsidP="001C7647">
            <w:pPr>
              <w:spacing w:before="100" w:line="23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CC761E" w:rsidRPr="00A06297" w:rsidTr="001C7647">
        <w:trPr>
          <w:trHeight w:val="621"/>
        </w:trPr>
        <w:tc>
          <w:tcPr>
            <w:tcW w:w="928" w:type="pct"/>
            <w:hideMark/>
          </w:tcPr>
          <w:p w:rsidR="00DD7551" w:rsidRPr="001C2191" w:rsidRDefault="00DD7551" w:rsidP="00C662A5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Окремі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заходи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="00C662A5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реалізації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(регіональних)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програм,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не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віднесені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до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заходів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розвитку</w:t>
            </w:r>
          </w:p>
        </w:tc>
        <w:tc>
          <w:tcPr>
            <w:tcW w:w="362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2282</w:t>
            </w:r>
          </w:p>
        </w:tc>
        <w:tc>
          <w:tcPr>
            <w:tcW w:w="279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332</w:t>
            </w:r>
          </w:p>
        </w:tc>
        <w:tc>
          <w:tcPr>
            <w:tcW w:w="454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DD7551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DD7551" w:rsidRPr="00A06297" w:rsidRDefault="00DD7551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Обслуговування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боргових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зобов’язань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2400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340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Обслуговування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внутрішніх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боргових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зобов’язань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2410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341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Обслуговування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зовнішніх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боргових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зобов’язань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2420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342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Поточні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трансферти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2600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350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Субсидії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поточні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підприємствам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(установам,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організаціям)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2610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360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Поточні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державного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управління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рівнів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2620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370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Поточні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урядам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іноземних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міжнародним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організаціям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2630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380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Соціальне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забезпечення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2700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390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Виплата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пенсій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допомоги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2710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391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Стипендії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2720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392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виплати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населенню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2730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393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поточні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видатки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2800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400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42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видатки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3000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Придбання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основного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капіталу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420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671E82" w:rsidRPr="001C2191" w:rsidRDefault="00007090" w:rsidP="00A0629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Придбання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обладнання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предметів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довгострокового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користування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430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Капітальне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будівництво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(придбання)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3120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440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lastRenderedPageBreak/>
              <w:t>Капітальне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будівництво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spacing w:val="-2"/>
                <w:sz w:val="24"/>
                <w:szCs w:val="24"/>
                <w:lang w:val="en-AU" w:eastAsia="uk-UA"/>
              </w:rPr>
              <w:t>(придбання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)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житла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3121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441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A0629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Капітальне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будівництво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(придбання)</w:t>
            </w:r>
            <w:r w:rsidR="00A06297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об’єктів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3122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442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Капітальний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ремонт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3130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450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Капітальний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ремонт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житлового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фонду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(приміщень)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3131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451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Капітальний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ремонт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інших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об’єктів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3132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452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Реконструкція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та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реставрація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3140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460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671E82" w:rsidRPr="00A06297" w:rsidRDefault="00007090" w:rsidP="00A0629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Реконструкція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житлового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фонду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(приміщень)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3141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461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1C2191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Реконструкція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реставрація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об’єктів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3142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462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426"/>
        </w:trPr>
        <w:tc>
          <w:tcPr>
            <w:tcW w:w="928" w:type="pct"/>
            <w:hideMark/>
          </w:tcPr>
          <w:p w:rsidR="00007090" w:rsidRPr="001C2191" w:rsidRDefault="00007090" w:rsidP="00D03266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Реставрація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пам’яток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культури,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історії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архітектури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3143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463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255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Створення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запасів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резервів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3150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470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1C2191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Придбання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землі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нематеріальних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активів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3160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480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Капітальні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трансферти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490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ind w:right="-94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Капітальні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підприємствам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(установам,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організаціям)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500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671E82" w:rsidRPr="001C2191" w:rsidRDefault="00007090" w:rsidP="00A0629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Капітальні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державного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управління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рівнів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3220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510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1C2191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Капітальні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трансферти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урядам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іноземних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та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міжнародним</w:t>
            </w:r>
            <w:r w:rsidR="00D03266"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організаціям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3230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520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Капітальні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трансферти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населенню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3240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530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Внутрішнє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кредитування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540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Надання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внутрішніх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кредитів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550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Надання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кредитів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органам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державного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управління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інших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рівнів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4111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551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1C2191" w:rsidRDefault="00007090" w:rsidP="001C7647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</w:pP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lastRenderedPageBreak/>
              <w:t>Надання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кредитів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підприємствам,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установам,</w:t>
            </w:r>
            <w:r w:rsidR="00D03266"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 xml:space="preserve"> </w:t>
            </w:r>
            <w:r w:rsidRPr="001C2191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ru-RU" w:eastAsia="uk-UA"/>
              </w:rPr>
              <w:t>організаціям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4112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552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Надання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інших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внутрішніх</w:t>
            </w:r>
            <w:r w:rsidR="00D03266"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кредитів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4113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553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Зовнішнє</w:t>
            </w:r>
            <w:r w:rsidR="00D03266"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кредитування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4200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560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</w:tr>
      <w:tr w:rsidR="00007090" w:rsidRPr="00A06297" w:rsidTr="001C7647">
        <w:trPr>
          <w:trHeight w:val="60"/>
        </w:trPr>
        <w:tc>
          <w:tcPr>
            <w:tcW w:w="928" w:type="pct"/>
            <w:hideMark/>
          </w:tcPr>
          <w:p w:rsidR="00007090" w:rsidRPr="00A06297" w:rsidRDefault="00007090" w:rsidP="00007090">
            <w:pPr>
              <w:spacing w:before="120" w:line="228" w:lineRule="auto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Надання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зовнішніх</w:t>
            </w:r>
            <w:r w:rsidR="00D03266"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кредитів</w:t>
            </w:r>
          </w:p>
        </w:tc>
        <w:tc>
          <w:tcPr>
            <w:tcW w:w="362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4210</w:t>
            </w:r>
          </w:p>
        </w:tc>
        <w:tc>
          <w:tcPr>
            <w:tcW w:w="279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i/>
                <w:i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570</w:t>
            </w:r>
          </w:p>
        </w:tc>
        <w:tc>
          <w:tcPr>
            <w:tcW w:w="45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426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bCs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-</w:t>
            </w:r>
          </w:p>
        </w:tc>
        <w:tc>
          <w:tcPr>
            <w:tcW w:w="548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1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500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67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394" w:type="pct"/>
            <w:hideMark/>
          </w:tcPr>
          <w:p w:rsidR="00007090" w:rsidRPr="00A06297" w:rsidRDefault="00007090" w:rsidP="00007090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</w:tbl>
    <w:p w:rsidR="00DD7551" w:rsidRPr="00A06297" w:rsidRDefault="00DD7551" w:rsidP="00A76507">
      <w:pPr>
        <w:pStyle w:val="a5"/>
        <w:rPr>
          <w:noProof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81"/>
        <w:gridCol w:w="4881"/>
      </w:tblGrid>
      <w:tr w:rsidR="00A76507" w:rsidRPr="00A06297" w:rsidTr="00192A7E">
        <w:tc>
          <w:tcPr>
            <w:tcW w:w="4928" w:type="dxa"/>
          </w:tcPr>
          <w:p w:rsidR="00A76507" w:rsidRPr="00A06297" w:rsidRDefault="00A76507" w:rsidP="00192A7E">
            <w:pPr>
              <w:pStyle w:val="a5"/>
              <w:spacing w:after="16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A06297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>Керівник</w:t>
            </w:r>
          </w:p>
        </w:tc>
        <w:tc>
          <w:tcPr>
            <w:tcW w:w="4929" w:type="dxa"/>
          </w:tcPr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  <w:t>_______________________</w:t>
            </w:r>
          </w:p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06297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  <w:tc>
          <w:tcPr>
            <w:tcW w:w="4929" w:type="dxa"/>
          </w:tcPr>
          <w:p w:rsidR="00A76507" w:rsidRPr="00A06297" w:rsidRDefault="00A76507" w:rsidP="00192A7E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  <w:t>_______________________</w:t>
            </w:r>
          </w:p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(власне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ім’я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прізвище)</w:t>
            </w:r>
          </w:p>
        </w:tc>
      </w:tr>
      <w:tr w:rsidR="00A76507" w:rsidRPr="00A06297" w:rsidTr="00192A7E">
        <w:tc>
          <w:tcPr>
            <w:tcW w:w="4928" w:type="dxa"/>
          </w:tcPr>
          <w:p w:rsidR="00A76507" w:rsidRPr="00A06297" w:rsidRDefault="00A76507" w:rsidP="00192A7E">
            <w:pPr>
              <w:pStyle w:val="a5"/>
              <w:spacing w:before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4929" w:type="dxa"/>
          </w:tcPr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  <w:tc>
          <w:tcPr>
            <w:tcW w:w="4929" w:type="dxa"/>
          </w:tcPr>
          <w:p w:rsidR="00A76507" w:rsidRPr="00A06297" w:rsidRDefault="00A76507" w:rsidP="00192A7E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</w:p>
        </w:tc>
      </w:tr>
      <w:tr w:rsidR="00A76507" w:rsidRPr="00A06297" w:rsidTr="00192A7E">
        <w:tc>
          <w:tcPr>
            <w:tcW w:w="4928" w:type="dxa"/>
          </w:tcPr>
          <w:p w:rsidR="00A76507" w:rsidRPr="00A06297" w:rsidRDefault="00A76507" w:rsidP="00192A7E">
            <w:pPr>
              <w:pStyle w:val="a5"/>
              <w:spacing w:after="160" w:line="256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Головний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бухгалтер</w:t>
            </w:r>
          </w:p>
        </w:tc>
        <w:tc>
          <w:tcPr>
            <w:tcW w:w="4929" w:type="dxa"/>
          </w:tcPr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  <w:t>_______________________</w:t>
            </w:r>
          </w:p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A06297">
              <w:rPr>
                <w:rFonts w:ascii="Times New Roman" w:hAnsi="Times New Roman"/>
                <w:noProof/>
                <w:sz w:val="20"/>
                <w:lang w:val="en-AU" w:eastAsia="uk-UA"/>
              </w:rPr>
              <w:t>(підпис)</w:t>
            </w:r>
          </w:p>
        </w:tc>
        <w:tc>
          <w:tcPr>
            <w:tcW w:w="4929" w:type="dxa"/>
          </w:tcPr>
          <w:p w:rsidR="00A76507" w:rsidRPr="00A06297" w:rsidRDefault="00A76507" w:rsidP="00192A7E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  <w:t>_______________________</w:t>
            </w:r>
          </w:p>
          <w:p w:rsidR="00A76507" w:rsidRPr="00A06297" w:rsidRDefault="00A76507" w:rsidP="00192A7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 w:eastAsia="uk-UA"/>
              </w:rPr>
            </w:pP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(власне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ім’я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та</w:t>
            </w:r>
            <w:r w:rsidR="00D03266"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 xml:space="preserve"> </w:t>
            </w:r>
            <w:r w:rsidRPr="00A06297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прізвище)</w:t>
            </w:r>
          </w:p>
        </w:tc>
      </w:tr>
    </w:tbl>
    <w:p w:rsidR="00A76507" w:rsidRPr="00A06297" w:rsidRDefault="00A76507" w:rsidP="00A76507">
      <w:pPr>
        <w:pStyle w:val="a5"/>
        <w:rPr>
          <w:noProof/>
          <w:lang w:val="en-AU"/>
        </w:rPr>
      </w:pPr>
    </w:p>
    <w:p w:rsidR="00DC64C3" w:rsidRDefault="00DD7551" w:rsidP="00D03266">
      <w:pPr>
        <w:spacing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</w:t>
      </w:r>
      <w:r w:rsidR="00D03266"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</w:t>
      </w:r>
      <w:r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</w:t>
      </w:r>
      <w:r w:rsidR="00D03266"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</w:t>
      </w:r>
      <w:r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20___</w:t>
      </w:r>
      <w:r w:rsidR="00D03266" w:rsidRPr="00A06297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</w:t>
      </w:r>
      <w:r w:rsidR="001C2191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року</w:t>
      </w:r>
    </w:p>
    <w:p w:rsidR="001C2191" w:rsidRDefault="001C2191" w:rsidP="00D03266">
      <w:pPr>
        <w:spacing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1C2191" w:rsidRDefault="001C2191" w:rsidP="00D03266">
      <w:pPr>
        <w:spacing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1C2191" w:rsidRDefault="001C2191" w:rsidP="00D03266">
      <w:pPr>
        <w:spacing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1C2191" w:rsidRDefault="001C2191" w:rsidP="00D03266">
      <w:pPr>
        <w:spacing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1C2191" w:rsidRPr="001C2191" w:rsidRDefault="001C2191" w:rsidP="00D03266">
      <w:pPr>
        <w:spacing w:line="193" w:lineRule="atLeast"/>
        <w:jc w:val="both"/>
        <w:rPr>
          <w:rFonts w:ascii="Times New Roman" w:hAnsi="Times New Roman"/>
          <w:noProof/>
          <w:sz w:val="24"/>
          <w:szCs w:val="24"/>
          <w:lang w:val="en-AU" w:eastAsia="uk-UA"/>
        </w:rPr>
      </w:pPr>
      <w:r w:rsidRPr="001C2191">
        <w:rPr>
          <w:rFonts w:ascii="Times New Roman" w:hAnsi="Times New Roman"/>
          <w:i/>
          <w:iCs/>
          <w:sz w:val="24"/>
          <w:szCs w:val="24"/>
          <w:lang w:val="x-none" w:eastAsia="uk-UA"/>
        </w:rPr>
        <w:t>{Постанову доповнено Додатком згідно з Постановою КМ № 1010 від 10.09.2022}</w:t>
      </w:r>
    </w:p>
    <w:sectPr w:rsidR="001C2191" w:rsidRPr="001C2191" w:rsidSect="00671E82">
      <w:headerReference w:type="even" r:id="rId7"/>
      <w:headerReference w:type="default" r:id="rId8"/>
      <w:pgSz w:w="16838" w:h="11906" w:orient="landscape" w:code="9"/>
      <w:pgMar w:top="851" w:right="1134" w:bottom="1134" w:left="1134" w:header="567" w:footer="567" w:gutter="0"/>
      <w:pgNumType w:start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F52" w:rsidRDefault="00967F52">
      <w:r>
        <w:separator/>
      </w:r>
    </w:p>
  </w:endnote>
  <w:endnote w:type="continuationSeparator" w:id="0">
    <w:p w:rsidR="00967F52" w:rsidRDefault="0096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F52" w:rsidRDefault="00967F52">
      <w:r>
        <w:separator/>
      </w:r>
    </w:p>
  </w:footnote>
  <w:footnote w:type="continuationSeparator" w:id="0">
    <w:p w:rsidR="00967F52" w:rsidRDefault="0096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47" w:rsidRDefault="001C76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C7647" w:rsidRDefault="001C764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647" w:rsidRPr="00DD7551" w:rsidRDefault="001C764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DD7551">
      <w:rPr>
        <w:rFonts w:ascii="Times New Roman" w:hAnsi="Times New Roman"/>
        <w:sz w:val="28"/>
        <w:szCs w:val="28"/>
      </w:rPr>
      <w:fldChar w:fldCharType="begin"/>
    </w:r>
    <w:r w:rsidRPr="00DD7551">
      <w:rPr>
        <w:rFonts w:ascii="Times New Roman" w:hAnsi="Times New Roman"/>
        <w:sz w:val="28"/>
        <w:szCs w:val="28"/>
      </w:rPr>
      <w:instrText xml:space="preserve">PAGE  </w:instrText>
    </w:r>
    <w:r w:rsidRPr="00DD7551">
      <w:rPr>
        <w:rFonts w:ascii="Times New Roman" w:hAnsi="Times New Roman"/>
        <w:sz w:val="28"/>
        <w:szCs w:val="28"/>
      </w:rPr>
      <w:fldChar w:fldCharType="separate"/>
    </w:r>
    <w:r w:rsidR="001C2191">
      <w:rPr>
        <w:rFonts w:ascii="Times New Roman" w:hAnsi="Times New Roman"/>
        <w:noProof/>
        <w:sz w:val="28"/>
        <w:szCs w:val="28"/>
      </w:rPr>
      <w:t>3</w:t>
    </w:r>
    <w:r w:rsidRPr="00DD7551">
      <w:rPr>
        <w:rFonts w:ascii="Times New Roman" w:hAnsi="Times New Roman"/>
        <w:sz w:val="28"/>
        <w:szCs w:val="28"/>
      </w:rPr>
      <w:fldChar w:fldCharType="end"/>
    </w:r>
  </w:p>
  <w:p w:rsidR="001C7647" w:rsidRDefault="001C76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090"/>
    <w:rsid w:val="00027698"/>
    <w:rsid w:val="00046D41"/>
    <w:rsid w:val="0007247F"/>
    <w:rsid w:val="00177599"/>
    <w:rsid w:val="00183CE5"/>
    <w:rsid w:val="00192A7E"/>
    <w:rsid w:val="001A5FC5"/>
    <w:rsid w:val="001C2191"/>
    <w:rsid w:val="001C7647"/>
    <w:rsid w:val="001F187B"/>
    <w:rsid w:val="00210F96"/>
    <w:rsid w:val="00217128"/>
    <w:rsid w:val="00271768"/>
    <w:rsid w:val="002C482A"/>
    <w:rsid w:val="0032732D"/>
    <w:rsid w:val="00352AA6"/>
    <w:rsid w:val="00367FA6"/>
    <w:rsid w:val="00377339"/>
    <w:rsid w:val="0045087B"/>
    <w:rsid w:val="004A194E"/>
    <w:rsid w:val="004B03B9"/>
    <w:rsid w:val="004C29EB"/>
    <w:rsid w:val="00525BBB"/>
    <w:rsid w:val="00552F6F"/>
    <w:rsid w:val="00557D3B"/>
    <w:rsid w:val="00577C43"/>
    <w:rsid w:val="005F4473"/>
    <w:rsid w:val="0063408E"/>
    <w:rsid w:val="00657032"/>
    <w:rsid w:val="00671E82"/>
    <w:rsid w:val="007D7BAD"/>
    <w:rsid w:val="007E31A0"/>
    <w:rsid w:val="00812994"/>
    <w:rsid w:val="00813211"/>
    <w:rsid w:val="0086032E"/>
    <w:rsid w:val="00883026"/>
    <w:rsid w:val="008955BC"/>
    <w:rsid w:val="008C456D"/>
    <w:rsid w:val="008C7188"/>
    <w:rsid w:val="008D7095"/>
    <w:rsid w:val="009175E2"/>
    <w:rsid w:val="00967F52"/>
    <w:rsid w:val="00984E77"/>
    <w:rsid w:val="009C1F7E"/>
    <w:rsid w:val="00A06297"/>
    <w:rsid w:val="00A71CDA"/>
    <w:rsid w:val="00A76507"/>
    <w:rsid w:val="00A97CEB"/>
    <w:rsid w:val="00AA74F0"/>
    <w:rsid w:val="00AD5A97"/>
    <w:rsid w:val="00AE3A17"/>
    <w:rsid w:val="00B14ED9"/>
    <w:rsid w:val="00B27D90"/>
    <w:rsid w:val="00C338CC"/>
    <w:rsid w:val="00C662A5"/>
    <w:rsid w:val="00CA5D1A"/>
    <w:rsid w:val="00CC761E"/>
    <w:rsid w:val="00D03266"/>
    <w:rsid w:val="00D40A21"/>
    <w:rsid w:val="00D5248B"/>
    <w:rsid w:val="00D62814"/>
    <w:rsid w:val="00D67281"/>
    <w:rsid w:val="00D73CAF"/>
    <w:rsid w:val="00D80883"/>
    <w:rsid w:val="00D85257"/>
    <w:rsid w:val="00DC64C3"/>
    <w:rsid w:val="00DD7551"/>
    <w:rsid w:val="00E14E67"/>
    <w:rsid w:val="00E50D25"/>
    <w:rsid w:val="00E76376"/>
    <w:rsid w:val="00E80A3E"/>
    <w:rsid w:val="00F444D6"/>
    <w:rsid w:val="00F876C0"/>
    <w:rsid w:val="00FA6008"/>
    <w:rsid w:val="00F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866DE"/>
  <w14:defaultImageDpi w14:val="0"/>
  <w15:docId w15:val="{A0EBC1EC-5315-40A2-95B9-503DCA7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D7551"/>
    <w:rPr>
      <w:rFonts w:ascii="Antiqua" w:hAnsi="Antiqua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DD7551"/>
    <w:rPr>
      <w:rFonts w:ascii="Antiqua" w:hAnsi="Antiqua" w:cs="Times New Roman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DD7551"/>
    <w:rPr>
      <w:rFonts w:ascii="Antiqua" w:hAnsi="Antiqua" w:cs="Times New Roman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basedOn w:val="a0"/>
    <w:uiPriority w:val="99"/>
    <w:unhideWhenUsed/>
    <w:rsid w:val="00DD7551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unhideWhenUsed/>
    <w:rsid w:val="00DD7551"/>
    <w:rPr>
      <w:rFonts w:cs="Times New Roman"/>
      <w:color w:val="800080"/>
      <w:u w:val="single"/>
    </w:rPr>
  </w:style>
  <w:style w:type="paragraph" w:styleId="af1">
    <w:name w:val="Normal (Web)"/>
    <w:basedOn w:val="a"/>
    <w:uiPriority w:val="99"/>
    <w:unhideWhenUsed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2">
    <w:name w:val="footnote text"/>
    <w:basedOn w:val="a"/>
    <w:link w:val="af3"/>
    <w:uiPriority w:val="99"/>
    <w:unhideWhenUsed/>
    <w:rsid w:val="00DD7551"/>
    <w:rPr>
      <w:rFonts w:ascii="Calibri" w:hAnsi="Calibri"/>
      <w:sz w:val="20"/>
      <w:lang w:eastAsia="uk-UA"/>
    </w:rPr>
  </w:style>
  <w:style w:type="character" w:customStyle="1" w:styleId="af3">
    <w:name w:val="Текст виноски Знак"/>
    <w:basedOn w:val="a0"/>
    <w:link w:val="af2"/>
    <w:uiPriority w:val="99"/>
    <w:locked/>
    <w:rsid w:val="00DD7551"/>
    <w:rPr>
      <w:rFonts w:ascii="Calibri" w:hAnsi="Calibri" w:cs="Times New Roman"/>
    </w:rPr>
  </w:style>
  <w:style w:type="paragraph" w:styleId="af4">
    <w:name w:val="endnote text"/>
    <w:basedOn w:val="a"/>
    <w:link w:val="af5"/>
    <w:uiPriority w:val="99"/>
    <w:unhideWhenUsed/>
    <w:rsid w:val="00DD7551"/>
    <w:rPr>
      <w:rFonts w:ascii="Calibri" w:hAnsi="Calibri"/>
      <w:sz w:val="20"/>
      <w:lang w:eastAsia="uk-UA"/>
    </w:rPr>
  </w:style>
  <w:style w:type="character" w:customStyle="1" w:styleId="af5">
    <w:name w:val="Текст кінцевої виноски Знак"/>
    <w:basedOn w:val="a0"/>
    <w:link w:val="af4"/>
    <w:uiPriority w:val="99"/>
    <w:locked/>
    <w:rsid w:val="00DD7551"/>
    <w:rPr>
      <w:rFonts w:ascii="Calibri" w:hAnsi="Calibri" w:cs="Times New Roman"/>
    </w:rPr>
  </w:style>
  <w:style w:type="paragraph" w:styleId="af6">
    <w:name w:val="Balloon Text"/>
    <w:basedOn w:val="a"/>
    <w:link w:val="af7"/>
    <w:uiPriority w:val="99"/>
    <w:unhideWhenUsed/>
    <w:rsid w:val="00DD7551"/>
    <w:rPr>
      <w:rFonts w:ascii="Segoe UI" w:hAnsi="Segoe UI"/>
      <w:sz w:val="18"/>
      <w:szCs w:val="18"/>
      <w:lang w:val="ru-RU"/>
    </w:rPr>
  </w:style>
  <w:style w:type="character" w:customStyle="1" w:styleId="af7">
    <w:name w:val="Текст у виносці Знак"/>
    <w:basedOn w:val="a0"/>
    <w:link w:val="af6"/>
    <w:uiPriority w:val="99"/>
    <w:locked/>
    <w:rsid w:val="00DD7551"/>
    <w:rPr>
      <w:rFonts w:ascii="Segoe UI" w:hAnsi="Segoe UI" w:cs="Times New Roman"/>
      <w:sz w:val="18"/>
      <w:lang w:val="ru-RU" w:eastAsia="ru-RU"/>
    </w:rPr>
  </w:style>
  <w:style w:type="paragraph" w:styleId="af8">
    <w:name w:val="List Paragraph"/>
    <w:basedOn w:val="a"/>
    <w:uiPriority w:val="34"/>
    <w:qFormat/>
    <w:rsid w:val="00DD7551"/>
    <w:pPr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21">
    <w:name w:val="Звичайний2"/>
    <w:semiHidden/>
    <w:qFormat/>
    <w:rsid w:val="00DD7551"/>
    <w:pPr>
      <w:spacing w:after="160" w:line="256" w:lineRule="auto"/>
    </w:pPr>
    <w:rPr>
      <w:rFonts w:ascii="Calibri" w:hAnsi="Calibri"/>
      <w:sz w:val="22"/>
      <w:szCs w:val="22"/>
      <w:lang w:eastAsia="ru-RU"/>
    </w:rPr>
  </w:style>
  <w:style w:type="paragraph" w:customStyle="1" w:styleId="12">
    <w:name w:val="Звичайний1"/>
    <w:semiHidden/>
    <w:rsid w:val="00DD7551"/>
    <w:rPr>
      <w:sz w:val="22"/>
      <w:szCs w:val="22"/>
      <w:lang w:val="sq-AL" w:eastAsia="ru-RU"/>
    </w:rPr>
  </w:style>
  <w:style w:type="paragraph" w:customStyle="1" w:styleId="HTML1">
    <w:name w:val="Стандартний HTML1"/>
    <w:basedOn w:val="21"/>
    <w:semiHidden/>
    <w:rsid w:val="00DD7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lang w:val="ru-RU"/>
    </w:rPr>
  </w:style>
  <w:style w:type="paragraph" w:customStyle="1" w:styleId="rvps2">
    <w:name w:val="rvps2"/>
    <w:basedOn w:val="21"/>
    <w:semiHidden/>
    <w:rsid w:val="00DD755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ru-RU"/>
    </w:rPr>
  </w:style>
  <w:style w:type="paragraph" w:customStyle="1" w:styleId="Char">
    <w:name w:val="Char"/>
    <w:basedOn w:val="21"/>
    <w:semiHidden/>
    <w:rsid w:val="00DD7551"/>
    <w:pPr>
      <w:spacing w:after="0" w:line="240" w:lineRule="auto"/>
    </w:pPr>
    <w:rPr>
      <w:rFonts w:ascii="Verdana" w:hAnsi="Verdana"/>
      <w:sz w:val="20"/>
      <w:lang w:val="en-US"/>
    </w:rPr>
  </w:style>
  <w:style w:type="paragraph" w:customStyle="1" w:styleId="13">
    <w:name w:val="Звичайний (веб)1"/>
    <w:basedOn w:val="21"/>
    <w:semiHidden/>
    <w:rsid w:val="00DD75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rvps7">
    <w:name w:val="rvps7"/>
    <w:basedOn w:val="21"/>
    <w:semiHidden/>
    <w:rsid w:val="00DD75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rvps6">
    <w:name w:val="rvps6"/>
    <w:basedOn w:val="21"/>
    <w:semiHidden/>
    <w:rsid w:val="00DD755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has-text-align-right">
    <w:name w:val="has-text-align-right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msonormal0">
    <w:name w:val="msonormal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70">
    <w:name w:val="af7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76ch6">
    <w:name w:val="76ch6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ch6f0">
    <w:name w:val="ch6f0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af9">
    <w:name w:val="a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1">
    <w:name w:val="snoskasnoski1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semiHidden/>
    <w:rsid w:val="00DD755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b">
    <w:name w:val="footnote reference"/>
    <w:basedOn w:val="a0"/>
    <w:uiPriority w:val="99"/>
    <w:unhideWhenUsed/>
    <w:rsid w:val="00DD7551"/>
    <w:rPr>
      <w:rFonts w:cs="Times New Roman"/>
      <w:vertAlign w:val="superscript"/>
    </w:rPr>
  </w:style>
  <w:style w:type="character" w:styleId="afc">
    <w:name w:val="endnote reference"/>
    <w:basedOn w:val="a0"/>
    <w:uiPriority w:val="99"/>
    <w:unhideWhenUsed/>
    <w:rsid w:val="00DD7551"/>
    <w:rPr>
      <w:rFonts w:cs="Times New Roman"/>
      <w:vertAlign w:val="superscript"/>
    </w:rPr>
  </w:style>
  <w:style w:type="character" w:customStyle="1" w:styleId="14">
    <w:name w:val="Номер рядка1"/>
    <w:rsid w:val="00DD7551"/>
  </w:style>
  <w:style w:type="character" w:customStyle="1" w:styleId="15">
    <w:name w:val="Гіперпосилання1"/>
    <w:rsid w:val="00DD7551"/>
    <w:rPr>
      <w:color w:val="0000FF"/>
      <w:u w:val="single"/>
    </w:rPr>
  </w:style>
  <w:style w:type="character" w:customStyle="1" w:styleId="HTML">
    <w:name w:val="Стандартний HTML Знак"/>
    <w:rsid w:val="00DD7551"/>
    <w:rPr>
      <w:rFonts w:ascii="Courier New" w:hAnsi="Courier New"/>
      <w:sz w:val="20"/>
      <w:lang w:val="ru-RU" w:eastAsia="x-none"/>
    </w:rPr>
  </w:style>
  <w:style w:type="character" w:customStyle="1" w:styleId="16">
    <w:name w:val="Строгий1"/>
    <w:qFormat/>
    <w:rsid w:val="00DD7551"/>
    <w:rPr>
      <w:b/>
    </w:rPr>
  </w:style>
  <w:style w:type="character" w:customStyle="1" w:styleId="dat">
    <w:name w:val="dat"/>
    <w:rsid w:val="00DD7551"/>
  </w:style>
  <w:style w:type="character" w:customStyle="1" w:styleId="bold">
    <w:name w:val="bold"/>
    <w:rsid w:val="00DD7551"/>
  </w:style>
  <w:style w:type="character" w:customStyle="1" w:styleId="st42">
    <w:name w:val="st42"/>
    <w:rsid w:val="00DD7551"/>
    <w:rPr>
      <w:color w:val="000000"/>
    </w:rPr>
  </w:style>
  <w:style w:type="character" w:customStyle="1" w:styleId="st121">
    <w:name w:val="st121"/>
    <w:rsid w:val="00DD7551"/>
    <w:rPr>
      <w:i/>
      <w:color w:val="000000"/>
    </w:rPr>
  </w:style>
  <w:style w:type="character" w:customStyle="1" w:styleId="st131">
    <w:name w:val="st131"/>
    <w:uiPriority w:val="99"/>
    <w:rsid w:val="00DD7551"/>
    <w:rPr>
      <w:i/>
      <w:color w:val="0000FF"/>
    </w:rPr>
  </w:style>
  <w:style w:type="character" w:customStyle="1" w:styleId="st46">
    <w:name w:val="st46"/>
    <w:uiPriority w:val="99"/>
    <w:rsid w:val="00DD7551"/>
    <w:rPr>
      <w:i/>
      <w:color w:val="000000"/>
    </w:rPr>
  </w:style>
  <w:style w:type="table" w:styleId="17">
    <w:name w:val="Table Simple 1"/>
    <w:basedOn w:val="a1"/>
    <w:uiPriority w:val="99"/>
    <w:unhideWhenUsed/>
    <w:rsid w:val="00DD7551"/>
    <w:rPr>
      <w:rFonts w:ascii="Calibri" w:hAnsi="Calibri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d">
    <w:name w:val="Table Grid"/>
    <w:basedOn w:val="a1"/>
    <w:uiPriority w:val="39"/>
    <w:rsid w:val="00DD7551"/>
    <w:pPr>
      <w:spacing w:after="160" w:line="256" w:lineRule="auto"/>
    </w:pPr>
    <w:rPr>
      <w:szCs w:val="22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Звичайна таблиця1"/>
    <w:qFormat/>
    <w:rsid w:val="00DD7551"/>
    <w:rPr>
      <w:rFonts w:ascii="Calibri" w:hAnsi="Calibri"/>
      <w:szCs w:val="22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 таблиця 11"/>
    <w:basedOn w:val="18"/>
    <w:rsid w:val="00DD75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6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7FFA-4802-48A2-B162-8CA7CDB6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3573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2022-09-15T06:54:00Z</dcterms:created>
  <dcterms:modified xsi:type="dcterms:W3CDTF">2022-09-15T06:54:00Z</dcterms:modified>
</cp:coreProperties>
</file>