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44" w:rsidRPr="00E65D2F" w:rsidRDefault="002B7944" w:rsidP="002B7944">
      <w:pPr>
        <w:pStyle w:val="a5"/>
        <w:widowControl w:val="0"/>
        <w:spacing w:before="240" w:after="240"/>
        <w:ind w:left="2552" w:firstLine="0"/>
        <w:jc w:val="center"/>
        <w:rPr>
          <w:rFonts w:ascii="Times New Roman" w:hAnsi="Times New Roman"/>
          <w:sz w:val="24"/>
          <w:szCs w:val="24"/>
        </w:rPr>
      </w:pPr>
      <w:r w:rsidRPr="00E65D2F">
        <w:rPr>
          <w:rFonts w:ascii="Times New Roman" w:hAnsi="Times New Roman"/>
          <w:sz w:val="24"/>
          <w:szCs w:val="24"/>
        </w:rPr>
        <w:t>ЗАТВЕРДЖЕНО</w:t>
      </w:r>
      <w:r w:rsidRPr="00E65D2F">
        <w:rPr>
          <w:rFonts w:ascii="Times New Roman" w:hAnsi="Times New Roman"/>
          <w:sz w:val="24"/>
          <w:szCs w:val="24"/>
        </w:rPr>
        <w:br/>
        <w:t>розпорядженням Кабінету Міністрів України</w:t>
      </w:r>
      <w:r w:rsidRPr="00E65D2F">
        <w:rPr>
          <w:rFonts w:ascii="Times New Roman" w:hAnsi="Times New Roman"/>
          <w:sz w:val="24"/>
          <w:szCs w:val="24"/>
        </w:rPr>
        <w:br/>
        <w:t>від 11 листопада 2015 р. № 1158</w:t>
      </w:r>
      <w:r w:rsidRPr="00E65D2F">
        <w:rPr>
          <w:rFonts w:ascii="Times New Roman" w:hAnsi="Times New Roman"/>
          <w:sz w:val="24"/>
          <w:szCs w:val="24"/>
        </w:rPr>
        <w:br/>
        <w:t>(в редакції розпорядження Кабінету Міністрів України</w:t>
      </w:r>
      <w:r w:rsidRPr="00E65D2F">
        <w:rPr>
          <w:rFonts w:ascii="Times New Roman" w:hAnsi="Times New Roman"/>
          <w:sz w:val="24"/>
          <w:szCs w:val="24"/>
        </w:rPr>
        <w:br/>
        <w:t>від 19 липня 2017 р. № 491-р)</w:t>
      </w:r>
    </w:p>
    <w:p w:rsidR="002B7944" w:rsidRPr="00E65D2F" w:rsidRDefault="002B7944" w:rsidP="002B7944">
      <w:pPr>
        <w:pStyle w:val="a5"/>
        <w:widowControl w:val="0"/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 w:rsidRPr="00E65D2F">
        <w:rPr>
          <w:rFonts w:ascii="Times New Roman" w:hAnsi="Times New Roman"/>
          <w:b/>
          <w:sz w:val="28"/>
          <w:szCs w:val="28"/>
        </w:rPr>
        <w:t>ПЕРСПЕКТИВНИЙ ПЛАН</w:t>
      </w:r>
      <w:r w:rsidRPr="00E65D2F">
        <w:rPr>
          <w:rFonts w:ascii="Times New Roman" w:hAnsi="Times New Roman"/>
          <w:b/>
          <w:sz w:val="28"/>
          <w:szCs w:val="28"/>
        </w:rPr>
        <w:br/>
        <w:t>формування територій громад Львівської області</w:t>
      </w:r>
    </w:p>
    <w:p w:rsidR="002B7944" w:rsidRPr="00E65D2F" w:rsidRDefault="002B7944" w:rsidP="002B7944">
      <w:pPr>
        <w:pStyle w:val="a5"/>
        <w:widowControl w:val="0"/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E65D2F">
        <w:rPr>
          <w:rFonts w:ascii="Times New Roman" w:hAnsi="Times New Roman"/>
          <w:sz w:val="24"/>
          <w:szCs w:val="24"/>
        </w:rPr>
        <w:t>1. Графічна частина (карта Львівської області)</w:t>
      </w:r>
    </w:p>
    <w:tbl>
      <w:tblPr>
        <w:tblW w:w="5389" w:type="pct"/>
        <w:tblLayout w:type="fixed"/>
        <w:tblLook w:val="04A0" w:firstRow="1" w:lastRow="0" w:firstColumn="1" w:lastColumn="0" w:noHBand="0" w:noVBand="1"/>
      </w:tblPr>
      <w:tblGrid>
        <w:gridCol w:w="270"/>
        <w:gridCol w:w="10119"/>
      </w:tblGrid>
      <w:tr w:rsidR="00E75F80" w:rsidRPr="00E65D2F" w:rsidTr="006C4CEE">
        <w:tc>
          <w:tcPr>
            <w:tcW w:w="125" w:type="pct"/>
          </w:tcPr>
          <w:p w:rsidR="00E75F80" w:rsidRPr="00E65D2F" w:rsidRDefault="00E75F80" w:rsidP="006C4CE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77" w:type="pct"/>
          </w:tcPr>
          <w:p w:rsidR="00E75F80" w:rsidRPr="00E65D2F" w:rsidRDefault="00E65D2F" w:rsidP="006C4CEE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800725" cy="5448300"/>
                  <wp:effectExtent l="0" t="0" r="9525" b="0"/>
                  <wp:docPr id="1" name="Рисунок 1" descr="123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544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944" w:rsidRPr="00E65D2F" w:rsidRDefault="002B7944" w:rsidP="002B7944">
      <w:pPr>
        <w:pStyle w:val="a5"/>
        <w:widowControl w:val="0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eastAsia="uk-UA"/>
        </w:rPr>
      </w:pPr>
    </w:p>
    <w:p w:rsidR="002B7944" w:rsidRPr="00E65D2F" w:rsidRDefault="002B7944" w:rsidP="002B7944">
      <w:pPr>
        <w:pStyle w:val="a5"/>
        <w:widowControl w:val="0"/>
        <w:spacing w:after="120"/>
        <w:rPr>
          <w:rFonts w:ascii="Times New Roman" w:hAnsi="Times New Roman"/>
          <w:sz w:val="24"/>
          <w:szCs w:val="24"/>
        </w:rPr>
      </w:pPr>
      <w:r w:rsidRPr="00E65D2F">
        <w:rPr>
          <w:rFonts w:ascii="Times New Roman" w:hAnsi="Times New Roman"/>
          <w:sz w:val="24"/>
          <w:szCs w:val="24"/>
        </w:rPr>
        <w:br w:type="page"/>
      </w:r>
      <w:r w:rsidRPr="00E65D2F">
        <w:rPr>
          <w:rFonts w:ascii="Times New Roman" w:hAnsi="Times New Roman"/>
          <w:sz w:val="24"/>
          <w:szCs w:val="24"/>
        </w:rPr>
        <w:lastRenderedPageBreak/>
        <w:t>2. Перелік спроможних територіальних громад Львівської області</w:t>
      </w:r>
    </w:p>
    <w:tbl>
      <w:tblPr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2028"/>
        <w:gridCol w:w="1828"/>
        <w:gridCol w:w="2180"/>
        <w:gridCol w:w="2515"/>
        <w:gridCol w:w="2365"/>
      </w:tblGrid>
      <w:tr w:rsidR="002B7944" w:rsidRPr="00E65D2F" w:rsidTr="00966E45">
        <w:trPr>
          <w:tblHeader/>
          <w:jc w:val="center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44" w:rsidRPr="00E65D2F" w:rsidRDefault="002B7944" w:rsidP="00966E45">
            <w:pPr>
              <w:widowControl w:val="0"/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eastAsia="Calibri" w:hAnsi="Times New Roman"/>
                <w:sz w:val="24"/>
                <w:szCs w:val="24"/>
              </w:rPr>
              <w:t>Назва територіальної громади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44" w:rsidRPr="00E65D2F" w:rsidRDefault="002B7944" w:rsidP="00966E45">
            <w:pPr>
              <w:widowControl w:val="0"/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eastAsia="Calibri" w:hAnsi="Times New Roman"/>
                <w:sz w:val="24"/>
                <w:szCs w:val="24"/>
              </w:rPr>
              <w:t>Код населеного пункту - адміністративного центру територіальної громади згідно з КОАТУУ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44" w:rsidRPr="00E65D2F" w:rsidRDefault="002B7944" w:rsidP="00966E45">
            <w:pPr>
              <w:widowControl w:val="0"/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eastAsia="Calibri" w:hAnsi="Times New Roman"/>
                <w:sz w:val="24"/>
                <w:szCs w:val="24"/>
              </w:rPr>
              <w:t>Назва населеного пункту - адміністративного центру територіальної громади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44" w:rsidRPr="00E65D2F" w:rsidRDefault="002B7944" w:rsidP="00966E45">
            <w:pPr>
              <w:widowControl w:val="0"/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eastAsia="Calibri" w:hAnsi="Times New Roman"/>
                <w:sz w:val="24"/>
                <w:szCs w:val="24"/>
              </w:rPr>
              <w:t>Назви територіальних громад, що входять до складу спроможної територіальної громади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944" w:rsidRPr="00E65D2F" w:rsidRDefault="002B7944" w:rsidP="00966E45">
            <w:pPr>
              <w:widowControl w:val="0"/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eastAsia="Calibri" w:hAnsi="Times New Roman"/>
                <w:sz w:val="24"/>
                <w:szCs w:val="24"/>
              </w:rPr>
              <w:t>Назва району чи міста обласного значення, до якого входить адміністративний центр територіальної громади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tcBorders>
              <w:top w:val="single" w:sz="4" w:space="0" w:color="auto"/>
            </w:tcBorders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Бродівська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4620310100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Броди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Бродівська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Бродівський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Гаївська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Комарівська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Лешнівська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Підгорецька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Пониквянська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Пониковицька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Смільнівська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Станіславчицька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Суховільська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Шнирівська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Язлівчицька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Ясенівська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Заболотцівська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4620382001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Заболотці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Заболотцівська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Ражнівська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Підкамінська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4620355400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Підкамінь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Підкамінська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Батьківська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Вербівчицька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Голубицька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Маркопільська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Наквашанська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Паликоровівська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Пеняківська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Поповецька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Черницька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Городоцька</w:t>
            </w: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4620910100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Городок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Городоцька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Городоцький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Бартатівська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Братковицька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Вишнянська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Галичанівська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Градівська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Добрянська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Долинянська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Дубаневицька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Керницька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Мильчицька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Мшанська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Повітненська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Речичанська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Родатицька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Суховільська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Тучапська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Угрівська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Шоломиничівська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Великолюбінська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4620955300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смт Великий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Любінь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Великолюбінська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Завидовицька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Городоцький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Коропузька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Комарнівська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4620910400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Комарно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Комарнівська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Бучалівська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Грімненська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Кліцьківська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Монастирецька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Новосільська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Переможненська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Підзвіринецька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Татаринівська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Тулиголівська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Жидачівська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4621510100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Жидачів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Жидачівська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Бережницька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Жидачівський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Вільховецька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Зарічанська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Млиниська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Гніздичівська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4621555300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Гніздичів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Гніздичівська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65D2F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Лівчицька</w:t>
            </w:r>
            <w:proofErr w:type="spellEnd"/>
          </w:p>
          <w:p w:rsidR="002B7944" w:rsidRPr="00E65D2F" w:rsidRDefault="00E65D2F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Облазницька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Рудянська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Журавненська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4621555600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Журавно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Журавненська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Володимирецька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Зарічненська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Любшанська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Мельницька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Монастирецька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Сидорівська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Чертізька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Новострілищанська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4621555900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смт Нові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Стрілища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Новострілищанська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Баковецька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Кніселівська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Ходорівська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4621510500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Ходорів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Ходорівська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Бортниківська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Вербицька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Вибранівська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Грусятицька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Дев’ятниківська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Жирівська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Загірочківська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Молодинчецька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Отиневицька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Піддністрянська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Чорноострівська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Жовківська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4622710100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Жовква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Жовківська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Жовківський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Воле-Висоцька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Глинська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Зіболківська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Крехівська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Мацошинська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Мокротинська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Новоскварявська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Сопошинська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Староскварявська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Добросинська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4622783201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Добросин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Добросинська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Бишківська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Кунинська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Лавриківська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Новокам’янська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Дублянська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4622710200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Дубляни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Дублянська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Грибовицька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Грядівська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Малехівська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Куликівська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4622755600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смт Куликів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Куликівська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Артасівська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Великодорошівська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Зашківська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Надичівська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Смереківська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Магерівська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4622755900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Магерів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Магерівська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Замківська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Кам’яногірська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Підліссянська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Погариська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Рава-Руська</w:t>
            </w: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4622710400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Рава-Руська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Рава-Руська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Волицька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Гійченська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Дев’ятирська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Забірська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Липницька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Потелицька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Річківська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Туринківська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4622789201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Туринка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Туринківська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Боянецька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Деревнянська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Замочківська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Кулявська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Купичвільська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Любельська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Кам’янка-Бузька</w:t>
            </w: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4622110100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Кам’янка-Бузька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Кам’янка-Бузька</w:t>
            </w:r>
            <w:r w:rsidRPr="00E65D2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Батятицька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Кам’янка-Бузький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Дернівська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Желдецька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Зубівмостівська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Прибужанівська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Стрептівська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Добротвірська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4622155300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Добротвір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Добротвірська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Незнанівська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Полоничнівська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Сілецька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Стародобротвірська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Жовтанецька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4622183301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Жовтанці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Жовтанецька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pacing w:val="-4"/>
                <w:sz w:val="24"/>
                <w:szCs w:val="24"/>
              </w:rPr>
              <w:t>Великоколоднівська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Вирівська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Ременівська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Новояричівська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4622155600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смт Новий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Яричів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Новояричівська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Банюнинська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Великосілківська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Дідилівська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Запитівська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Неслухівська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Старояричівська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Убинівська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Миколаївська</w:t>
            </w: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4623010100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Миколаїв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Миколаївська</w:t>
            </w:r>
            <w:r w:rsidRPr="00E65D2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Березинська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Миколаївський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Більченська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Великогорожанська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Веринська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Гірська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Гонятичівська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Держівська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Дроговизька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Київецька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Колодрубівська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Криницька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Крупська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Новосілко-Опарська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Пісочненська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Раделицька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Розвадівська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Роздільська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Рудниківська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Тростянецька</w:t>
            </w: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4623081205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с. Тростянець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Бродківська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Демнянська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Красівська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Стільська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Мостиська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4622410100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Мостиська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Мостиська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Мостиський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Арламівськоволянська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Берегівська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Годинівська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Гостинцівська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Зав’язанцівська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Крисовицька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Крукеницька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Липниківська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Малнівська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Малнівськоволянська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Підлісківська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Пнікутська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Раденицька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Соколянська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Стоянцівська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Твіржанська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Хлиплівська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Чернівська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Судововишнянська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4622410500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Судова Вишня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Судововишнянська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Дидятицька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Дмитровицька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Довгомостиська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Маломокрянська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Шегинівська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4622487901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Шегині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Шегинівська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Балицька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Гусаківська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Золотковицька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Мишлятицька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Мостиська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t xml:space="preserve"> Друга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Поповицька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Тщенецька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Хідновицька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Перемишлянська</w:t>
            </w: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4623310100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Перемишляни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Перемишлянська</w:t>
            </w:r>
            <w:r w:rsidRPr="00E65D2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Бачівська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Перемишлянський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Білецька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Болотнянська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Борщівська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Брюховицька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Вишнівчицька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Вовківська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Добряницька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Дунаївська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Дусанівська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Іванівська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Кореличівська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Коросненська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Лагодівська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Липовецька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Осталовицька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Подусівська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Подусільнянська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Станимирська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Ушковичівська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Чемеринецька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Бібрська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4623310300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Бібрка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Бібрська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Великоглібовицька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Перемишлянський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Ланівська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Романівська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Свірзька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Соколівська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Стрілківська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Суходільська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Пустомитівська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4623610100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Пустомити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Пустомитівська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Годовицько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Пустомитівський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Басівська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Зимноводівська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Конопницька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Лапаївська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Містківська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Оброшинська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Семенівська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Скнилівська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Сокільницька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Ставчанська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Давидівська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4623682401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с. Давидів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Давидівська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Винничківська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Звенигородська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Кротошинська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Пасіки-Зубрицька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Чишківська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Старосільська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Мурованська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4623686902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с. Муроване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Сороко-Львівська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Гамаліївська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Лисиничівська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Ямпільська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pacing w:val="-4"/>
                <w:sz w:val="24"/>
                <w:szCs w:val="24"/>
              </w:rPr>
              <w:t>Підберізцівська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4623685301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Підберізці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Підберізцівська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Борщовицька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Верхньобілківська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Миклашівська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Миколаївська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Пикуловичівська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Чижиківська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Чорнушовицька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Солонківська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4623686601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Солонка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Солонківська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Вовківська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Пустомитівський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Жирівська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Зубрянська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Поршнянська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Раковецька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lastRenderedPageBreak/>
              <w:t>Щирецька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4623655500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смт Щирець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Щирецька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Гуменецька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Дмитрівська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Пісківська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Соколівська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Радехівська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4623910100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Радехів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Радехівська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Радехівський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Бишівська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Вузлівська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Дмитрівська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Корчинська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Кривецька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Немилівська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Нововитківська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Оглядівська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Павлівська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Пиратинська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Поздимирська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Половецька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Розжалівська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Середпільцівська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Синьківська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Станинська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Стоянівська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Сушнівська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Тетевчицька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Яструбичівська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Лопатинська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4623955400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Лопатин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Лопатинська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Барилівська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Березівська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Завидченська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Куликівська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Кустинська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Миколаївська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Нивицька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Сморжівська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Стремільченська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Увинська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trHeight w:val="315"/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Хмільнівська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Бабинська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4624280301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с. Бабина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Бабинська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Самбірський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Корницька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Містковицька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Бісковицька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4624280601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Бісковичі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Бісковицька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Викотівська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П’яновицька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Вільшаницька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4624286301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с. Вільшаник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Вільшаницька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Монастирецька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lastRenderedPageBreak/>
              <w:t>Воле-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Баранецька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4624281601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с. Воля-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Баранецька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Воле-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Баранецька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Верховецька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Садковицька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Воютицька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4624282201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Воютичі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Воютицька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Лютовиська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Сусідовицька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Дублянська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4624255300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Дубляни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Дублянська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Великоозиминська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Лукавська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Луківська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4624284301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с. Луки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Луківська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Купновицька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Новокалинівська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4624210300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м. Новий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Калинів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Новокалинівська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Великобілинська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Гординянська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Калинівська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Корналовицька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Ралівська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4624287201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Ралівка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Ралівська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Городищенська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Кульчицька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Рудківська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4624210400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Рудки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Рудківська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Вощанцівська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Михайлевицька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Никловицька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Новосілко-Гостиннівська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Підгайчиківська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Погірцівська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Роздільненська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Сусолівська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Чайковицька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Чукв’янська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4624289201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Чуква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Чукв’янська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Блажівська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Сколівська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4624510100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Сколе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Сколівська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Сколівський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Гребенівська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Кам’янська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Коростівська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Корчинська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Крушельницька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Підгородецька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Ямельницька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pacing w:val="-4"/>
                <w:sz w:val="24"/>
                <w:szCs w:val="24"/>
              </w:rPr>
              <w:t>Верхньосиньовидненська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4624555300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смт Верхнє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Синьовидне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Верхньосиньовидненська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Сколівський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Нижньосиньовидненська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Труханівська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lastRenderedPageBreak/>
              <w:t>Завадківська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4624582301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Завадка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Завадківська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Довжківська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Задільська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Росохацька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Козівська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4624583001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Козьова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Козівська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Орявська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Плав’янська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Риківська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Хітарська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Славська</w:t>
            </w: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4624555700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смт Славське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Славська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Волосянківська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Головецька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Лавочненська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Либохорівська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Нижньорожанська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Опорецька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Тухлянська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Тухольківська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4624588301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Тухолька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Тухольківська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Верхнячківська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Жупанівська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Климецька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Сможенська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Красненська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Мохнатська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Старосамбірська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4625110100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Старий Самбір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Старосамбірська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Старосолянська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Старосамбірський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Білицька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Великолінинська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Великосільська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Волошинівська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Волянська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Страшевицька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Стрільбицька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Тершівська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Торчиновицька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Добромильська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4625110300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Добромиль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Добромильська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Княжпільська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Старосамбірський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Солянуватська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Тернавська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Міженецька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4625183301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Міженець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Міженецька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Дроздовицька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Нижанковицька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4625155400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Нижанковичі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Нижанковицька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Боршевицька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Трушевицька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Новоміська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4625183901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с. Нове Місто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Новоміська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Болозівська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Грушатицька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Стрілківська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4625185701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с. Стрілки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Стрілківська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Верхньолужоцька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Головецька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Грозівська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Мшанецька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Ріп’янська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Тисовицька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Топільницька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Тур’ївська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Ясенице-Замківська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Хирівська</w:t>
            </w: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4625110700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Хирів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Хирівська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Великосушицька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Мурованська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Скелівська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Слохинівська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Старявська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Терлівська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Чаплівська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Турківська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4625510100</w:t>
            </w: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Турка</w:t>
            </w: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Турківська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Турківський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Вовченська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Завадівська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Ільницька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Ісаївська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Лімнянська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Присліпська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Розлуцька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Хащівська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Шум’яцька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Явірська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Ясеницька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Боринська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4625555300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Бориня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Боринська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Турківський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Бітлянська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Верхненська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Карпатська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Нижньовисоцька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Риківська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Сянківська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Верхньовисоцька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4625581301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с. Верхнє Висоцьке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Верхньовисоцька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Верхньогусненська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Комарницька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Кривківська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Либохорська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Нижньояблунськ</w:t>
            </w:r>
            <w:r w:rsidRPr="00E65D2F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lastRenderedPageBreak/>
              <w:t>4625586501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с. Нижня </w:t>
            </w:r>
            <w:r w:rsidRPr="00E65D2F">
              <w:rPr>
                <w:rFonts w:ascii="Times New Roman" w:hAnsi="Times New Roman"/>
                <w:sz w:val="24"/>
                <w:szCs w:val="24"/>
              </w:rPr>
              <w:lastRenderedPageBreak/>
              <w:t>Яблунька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lastRenderedPageBreak/>
              <w:t>Нижньояблунська</w:t>
            </w:r>
            <w:proofErr w:type="spellEnd"/>
            <w:r w:rsidRPr="00E65D2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lastRenderedPageBreak/>
              <w:t>Боберківська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lastRenderedPageBreak/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Верхньояблунська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Нижньотурівська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Шандровецька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Яворівська</w:t>
            </w: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4625810100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Яворів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Яворівська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Яворівський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Бунівська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Віжомлянська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Залузька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Калинівська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Нагачівська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Наконечнянська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Рогізненська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Чернилявська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4625855300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смт Івано-Франкове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Івано-Франківська</w:t>
            </w:r>
            <w:r w:rsidRPr="00E65D2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Бірківська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Великопільська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Вороцівська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Домажирська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Лозинська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Мальчицівська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Порічанська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Рясне-Руська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Ясниська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Краковецька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4625855600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Краковець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Краковецька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Любинська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Свидницька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Немирівська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4625855900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смт Немирів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Немирівська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-“-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Верблянська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Дрогомишльська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Завадівська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Середкевичівська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Смолинська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Новояворівська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4625810500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Новояворівськ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Новояворівська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Яворівський район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Шклівська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Бердихівська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Добростанівська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Кам’янобрідська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Мужиловичівська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Прилбичівська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Старичівська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Терновицька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Новороздільська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4610800000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Новий Розділ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Новороздільська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Новий Розділ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Берездовецька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Горішненська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Станковецька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Самбірська</w:t>
            </w: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4610900000</w:t>
            </w: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Самбір</w:t>
            </w: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Самбірська</w:t>
            </w:r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D2F">
              <w:rPr>
                <w:rFonts w:ascii="Times New Roman" w:hAnsi="Times New Roman"/>
                <w:sz w:val="24"/>
                <w:szCs w:val="24"/>
              </w:rPr>
              <w:t>м. Самбір</w:t>
            </w:r>
          </w:p>
        </w:tc>
      </w:tr>
      <w:tr w:rsidR="002B7944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5D2F">
              <w:rPr>
                <w:rFonts w:ascii="Times New Roman" w:hAnsi="Times New Roman"/>
                <w:sz w:val="24"/>
                <w:szCs w:val="24"/>
              </w:rPr>
              <w:t>Стрілковицька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2B7944" w:rsidRPr="00E65D2F" w:rsidRDefault="002B7944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D3419" w:rsidRPr="00E65D2F" w:rsidRDefault="00ED3419" w:rsidP="00966E45">
            <w:pPr>
              <w:pStyle w:val="a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Буська</w:t>
            </w: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4620610100</w:t>
            </w: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м. Буськ</w:t>
            </w: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Буська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Буський район</w:t>
            </w: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Боложинівська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Гумниська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Заводська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Кізлівська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Купченська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Милятинська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Новосілківська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Побужанська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Соколянська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Топорівська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Чанизька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Яблунівська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Красненська</w:t>
            </w: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4620655300</w:t>
            </w: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смт Красне</w:t>
            </w: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Красненська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-“-</w:t>
            </w: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Андріївська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Балучинська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Задвірська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Куткірська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Полтв’янська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Сторонибабська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Утішківська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Олеська</w:t>
            </w: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4620655600</w:t>
            </w: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смт Олесько</w:t>
            </w: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Олеська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-“-</w:t>
            </w: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Кутівська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Ожидівська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Переволочнянська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Соколівська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Тур’янська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Золочівська</w:t>
            </w: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4621810100</w:t>
            </w: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м. Золочів</w:t>
            </w: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Золочівська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Золочівський район</w:t>
            </w: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Білокамінська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Вороняцька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Гончарівська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Єлиховицька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Княжівська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Колтівська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Підгородненська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Підлипецька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Почапівська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Руда-Колтівська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Сасівська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Скварявська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Струтинська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Ясеновецька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Глинянська</w:t>
            </w: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4621810200</w:t>
            </w: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м. Глиняни</w:t>
            </w: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Глинянська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-“-</w:t>
            </w: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Великополюхівська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Заставнянська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Куровицька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Перегноївська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Підгайчиківська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Словітська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Поморянська</w:t>
            </w: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4621855600</w:t>
            </w: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смт Поморяни</w:t>
            </w: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Поморянська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-“-</w:t>
            </w: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Бібщанська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Жуківська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Коропецька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Полянська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Ремезівцівська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Сновицька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Шпиколоська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Червоненська</w:t>
            </w: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4621888001</w:t>
            </w: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с. Червоне</w:t>
            </w: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Червоненська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-“-</w:t>
            </w: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Бортківська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Великовільшаницька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Гологірська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Новосілківська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Сокальська</w:t>
            </w: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4624810100</w:t>
            </w: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м. Сокаль</w:t>
            </w: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Сокальська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Сокальський район</w:t>
            </w: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Боб’ятинська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Варязька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Волицька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Жвирківська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Княжівська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Лучицька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Опільська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Перв’ятицька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Переспівська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Поторицька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Савчинська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Свитазівська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Скоморохівська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Смиківська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Стенятинська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Тартаківська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Телязька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Тудорковичівська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Хоробрівська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Белзька</w:t>
            </w: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4624810300</w:t>
            </w: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м. Белз</w:t>
            </w: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Белзька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Сокальський район</w:t>
            </w: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Ванівська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Домашівська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Жужелянська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Карівська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Корчівська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Мурованська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Угнівська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Хлівчанська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Великомостівська</w:t>
            </w: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4624810600</w:t>
            </w: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left="-40" w:right="-100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м. Великі Мости</w:t>
            </w: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Великомостівська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-“-</w:t>
            </w: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left="-40" w:right="-100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Бутинська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left="-40" w:right="-100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Двірцівська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left="-40" w:right="-100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Реклинецька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Сілецька</w:t>
            </w: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4611870400</w:t>
            </w: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left="-40" w:right="-100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м. Соснівка</w:t>
            </w: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Соснівська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left="-85" w:right="-135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-“-</w:t>
            </w: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left="-40" w:right="-100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Волсвинська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left="-85" w:right="-135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left="-40" w:right="-100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Межирічанська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left="-85" w:right="-135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left="-40" w:right="-100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Сілецька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left="-85" w:right="-135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Львівська</w:t>
            </w: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4610100000</w:t>
            </w: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left="-40" w:right="-100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м Львів</w:t>
            </w: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Львівська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left="-85" w:right="-135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м. Львів</w:t>
            </w: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left="-40" w:right="-100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Винниківська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left="-85" w:right="-135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left="-40" w:right="-100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Брюховицька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left="-85" w:right="-135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left="-40" w:right="-100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Рудненська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left="-85" w:right="-135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AB7A49">
            <w:pPr>
              <w:pStyle w:val="a5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Червоноградська</w:t>
            </w: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4611800000</w:t>
            </w:r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left="-40" w:right="-100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м. Червоноград</w:t>
            </w: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Червоноградська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left="-85" w:right="-135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pacing w:val="-20"/>
                <w:sz w:val="24"/>
                <w:szCs w:val="24"/>
              </w:rPr>
              <w:t>м.</w:t>
            </w: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 xml:space="preserve"> Червоноград</w:t>
            </w:r>
          </w:p>
        </w:tc>
      </w:tr>
      <w:tr w:rsidR="00ED3419" w:rsidRPr="00E65D2F" w:rsidTr="00E65D2F">
        <w:trPr>
          <w:trHeight w:val="248"/>
          <w:jc w:val="center"/>
        </w:trPr>
        <w:tc>
          <w:tcPr>
            <w:tcW w:w="2028" w:type="dxa"/>
            <w:shd w:val="clear" w:color="auto" w:fill="auto"/>
          </w:tcPr>
          <w:p w:rsidR="00ED3419" w:rsidRPr="00E65D2F" w:rsidRDefault="00ED3419" w:rsidP="00ED3419">
            <w:pPr>
              <w:pStyle w:val="a5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80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ED3419" w:rsidRPr="00E65D2F" w:rsidRDefault="00ED3419" w:rsidP="00E65D2F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Гірницька</w:t>
            </w:r>
          </w:p>
        </w:tc>
        <w:tc>
          <w:tcPr>
            <w:tcW w:w="2365" w:type="dxa"/>
            <w:shd w:val="clear" w:color="auto" w:fill="auto"/>
          </w:tcPr>
          <w:p w:rsidR="00ED3419" w:rsidRPr="00E65D2F" w:rsidRDefault="00ED3419" w:rsidP="00ED3419">
            <w:pPr>
              <w:pStyle w:val="a5"/>
              <w:spacing w:before="0"/>
              <w:ind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3419" w:rsidRPr="00E65D2F" w:rsidTr="00870FAA"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ED3419" w:rsidRPr="00E65D2F" w:rsidRDefault="00ED3419" w:rsidP="00E65D2F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5D2F">
              <w:rPr>
                <w:rFonts w:ascii="Times New Roman" w:hAnsi="Times New Roman"/>
                <w:noProof/>
                <w:sz w:val="24"/>
                <w:szCs w:val="24"/>
              </w:rPr>
              <w:t>Острівська</w:t>
            </w:r>
          </w:p>
        </w:tc>
        <w:tc>
          <w:tcPr>
            <w:tcW w:w="2365" w:type="dxa"/>
            <w:shd w:val="clear" w:color="auto" w:fill="auto"/>
            <w:vAlign w:val="bottom"/>
          </w:tcPr>
          <w:p w:rsidR="00ED3419" w:rsidRPr="00E65D2F" w:rsidRDefault="00ED3419" w:rsidP="00ED3419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2B7944" w:rsidRPr="00E65D2F" w:rsidRDefault="002B7944" w:rsidP="002B7944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204CF" w:rsidRPr="00E65D2F" w:rsidRDefault="00E65D2F" w:rsidP="00E65D2F">
      <w:pPr>
        <w:jc w:val="both"/>
        <w:rPr>
          <w:rFonts w:ascii="Times New Roman" w:hAnsi="Times New Roman"/>
          <w:b/>
          <w:sz w:val="28"/>
          <w:szCs w:val="28"/>
        </w:rPr>
      </w:pPr>
      <w:r w:rsidRPr="00E65D2F">
        <w:rPr>
          <w:rStyle w:val="st46"/>
          <w:rFonts w:ascii="Times New Roman" w:hAnsi="Times New Roman"/>
          <w:b/>
          <w:color w:val="auto"/>
        </w:rPr>
        <w:t xml:space="preserve">{Перспективний план в редакції Розпоряджень КМ </w:t>
      </w:r>
      <w:r w:rsidRPr="00E65D2F">
        <w:rPr>
          <w:rStyle w:val="st131"/>
          <w:rFonts w:ascii="Times New Roman" w:hAnsi="Times New Roman"/>
          <w:b/>
          <w:color w:val="auto"/>
        </w:rPr>
        <w:t>№ 1281-р від 04.12.2015</w:t>
      </w:r>
      <w:r w:rsidRPr="00E65D2F">
        <w:rPr>
          <w:rStyle w:val="st46"/>
          <w:rFonts w:ascii="Times New Roman" w:hAnsi="Times New Roman"/>
          <w:b/>
          <w:color w:val="auto"/>
        </w:rPr>
        <w:t xml:space="preserve">, </w:t>
      </w:r>
      <w:r w:rsidRPr="00E65D2F">
        <w:rPr>
          <w:rStyle w:val="st131"/>
          <w:rFonts w:ascii="Times New Roman" w:hAnsi="Times New Roman"/>
          <w:b/>
          <w:color w:val="auto"/>
        </w:rPr>
        <w:t>№ 491-р від 19.07.2017</w:t>
      </w:r>
      <w:r w:rsidRPr="00E65D2F">
        <w:rPr>
          <w:rStyle w:val="st46"/>
          <w:rFonts w:ascii="Times New Roman" w:hAnsi="Times New Roman"/>
          <w:b/>
          <w:color w:val="auto"/>
        </w:rPr>
        <w:t xml:space="preserve">; із змінами, внесеними згідно з Розпорядженнями КМ </w:t>
      </w:r>
      <w:r w:rsidRPr="00E65D2F">
        <w:rPr>
          <w:rStyle w:val="st131"/>
          <w:rFonts w:ascii="Times New Roman" w:hAnsi="Times New Roman"/>
          <w:b/>
          <w:color w:val="auto"/>
        </w:rPr>
        <w:t>№ 902-р від 21.11.2018</w:t>
      </w:r>
      <w:r w:rsidRPr="00E65D2F">
        <w:rPr>
          <w:rStyle w:val="st46"/>
          <w:rFonts w:ascii="Times New Roman" w:hAnsi="Times New Roman"/>
          <w:b/>
          <w:color w:val="auto"/>
        </w:rPr>
        <w:t xml:space="preserve">, </w:t>
      </w:r>
      <w:r w:rsidRPr="00E65D2F">
        <w:rPr>
          <w:rStyle w:val="st131"/>
          <w:rFonts w:ascii="Times New Roman" w:hAnsi="Times New Roman"/>
          <w:b/>
          <w:color w:val="auto"/>
        </w:rPr>
        <w:t>№ 193-р від 27.03.2019</w:t>
      </w:r>
      <w:r w:rsidRPr="00E65D2F">
        <w:rPr>
          <w:rStyle w:val="st46"/>
          <w:rFonts w:ascii="Times New Roman" w:hAnsi="Times New Roman"/>
          <w:b/>
          <w:color w:val="auto"/>
        </w:rPr>
        <w:t>}</w:t>
      </w:r>
    </w:p>
    <w:sectPr w:rsidR="005204CF" w:rsidRPr="00E65D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0EB"/>
    <w:multiLevelType w:val="hybridMultilevel"/>
    <w:tmpl w:val="A01E1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923D9"/>
    <w:multiLevelType w:val="hybridMultilevel"/>
    <w:tmpl w:val="2B8AB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44"/>
    <w:rsid w:val="002B7944"/>
    <w:rsid w:val="005204CF"/>
    <w:rsid w:val="00A6738C"/>
    <w:rsid w:val="00AB7A49"/>
    <w:rsid w:val="00CA5A5C"/>
    <w:rsid w:val="00E65D2F"/>
    <w:rsid w:val="00E75F80"/>
    <w:rsid w:val="00ED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FF62"/>
  <w15:chartTrackingRefBased/>
  <w15:docId w15:val="{996FDC42-382A-4ABD-B265-253F95D1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44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944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2B794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B7944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2B7944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944"/>
    <w:rPr>
      <w:rFonts w:ascii="Antiqua" w:eastAsia="Times New Roman" w:hAnsi="Antiqua" w:cs="Times New Roman"/>
      <w:b/>
      <w:smallCap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7944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7944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7944"/>
    <w:rPr>
      <w:rFonts w:ascii="Antiqua" w:eastAsia="Times New Roman" w:hAnsi="Antiqua" w:cs="Times New Roman"/>
      <w:sz w:val="26"/>
      <w:szCs w:val="20"/>
      <w:lang w:eastAsia="ru-RU"/>
    </w:rPr>
  </w:style>
  <w:style w:type="paragraph" w:styleId="a3">
    <w:name w:val="footer"/>
    <w:basedOn w:val="a"/>
    <w:link w:val="a4"/>
    <w:uiPriority w:val="99"/>
    <w:rsid w:val="002B7944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2B7944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rsid w:val="002B7944"/>
    <w:pPr>
      <w:spacing w:before="120"/>
      <w:ind w:firstLine="567"/>
    </w:pPr>
  </w:style>
  <w:style w:type="paragraph" w:customStyle="1" w:styleId="a6">
    <w:name w:val="Шапка документу"/>
    <w:basedOn w:val="a"/>
    <w:rsid w:val="002B7944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2B7944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2B7944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1">
    <w:name w:val="Підпис1"/>
    <w:basedOn w:val="a"/>
    <w:rsid w:val="002B794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2B7944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2B7944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2B7944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2B7944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2B7944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2B794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2B7944"/>
    <w:pPr>
      <w:ind w:firstLine="567"/>
      <w:jc w:val="both"/>
    </w:pPr>
  </w:style>
  <w:style w:type="paragraph" w:customStyle="1" w:styleId="ShapkaDocumentu">
    <w:name w:val="Shapka Documentu"/>
    <w:basedOn w:val="NormalText"/>
    <w:rsid w:val="002B7944"/>
    <w:pPr>
      <w:keepNext/>
      <w:keepLines/>
      <w:spacing w:after="240"/>
      <w:ind w:left="3969" w:firstLine="0"/>
      <w:jc w:val="center"/>
    </w:pPr>
  </w:style>
  <w:style w:type="paragraph" w:styleId="af">
    <w:name w:val="Normal (Web)"/>
    <w:basedOn w:val="a"/>
    <w:uiPriority w:val="99"/>
    <w:unhideWhenUsed/>
    <w:rsid w:val="002B794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0">
    <w:name w:val="annotation text"/>
    <w:basedOn w:val="a"/>
    <w:link w:val="af1"/>
    <w:uiPriority w:val="99"/>
    <w:semiHidden/>
    <w:unhideWhenUsed/>
    <w:rsid w:val="002B7944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2B7944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B7944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2B7944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B7944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2B7944"/>
    <w:rPr>
      <w:rFonts w:ascii="Tahoma" w:eastAsia="Calibri" w:hAnsi="Tahoma" w:cs="Tahoma"/>
      <w:sz w:val="16"/>
      <w:szCs w:val="16"/>
    </w:rPr>
  </w:style>
  <w:style w:type="paragraph" w:styleId="af6">
    <w:name w:val="No Spacing"/>
    <w:uiPriority w:val="1"/>
    <w:qFormat/>
    <w:rsid w:val="002B794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7">
    <w:name w:val="List Paragraph"/>
    <w:basedOn w:val="a"/>
    <w:uiPriority w:val="34"/>
    <w:qFormat/>
    <w:rsid w:val="002B79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2B794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7">
    <w:name w:val="rvps17"/>
    <w:basedOn w:val="a"/>
    <w:uiPriority w:val="99"/>
    <w:rsid w:val="002B794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uiPriority w:val="99"/>
    <w:rsid w:val="002B794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uiPriority w:val="99"/>
    <w:rsid w:val="002B794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4">
    <w:name w:val="rvps4"/>
    <w:basedOn w:val="a"/>
    <w:uiPriority w:val="99"/>
    <w:rsid w:val="002B794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5">
    <w:name w:val="rvps15"/>
    <w:basedOn w:val="a"/>
    <w:uiPriority w:val="99"/>
    <w:rsid w:val="002B794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2B794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af8">
    <w:name w:val="_П_Сод_таб"/>
    <w:basedOn w:val="a"/>
    <w:uiPriority w:val="99"/>
    <w:rsid w:val="002B7944"/>
    <w:pPr>
      <w:suppressAutoHyphens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af9">
    <w:name w:val="Знак Знак Знак Знак"/>
    <w:basedOn w:val="a"/>
    <w:uiPriority w:val="99"/>
    <w:rsid w:val="002B7944"/>
    <w:rPr>
      <w:rFonts w:ascii="Verdana" w:hAnsi="Verdana" w:cs="Verdana"/>
      <w:sz w:val="20"/>
      <w:lang w:val="en-US" w:eastAsia="en-US"/>
    </w:rPr>
  </w:style>
  <w:style w:type="character" w:customStyle="1" w:styleId="afa">
    <w:name w:val="Основний текст_"/>
    <w:link w:val="21"/>
    <w:locked/>
    <w:rsid w:val="002B7944"/>
    <w:rPr>
      <w:spacing w:val="-1"/>
      <w:sz w:val="26"/>
      <w:szCs w:val="26"/>
      <w:shd w:val="clear" w:color="auto" w:fill="FFFFFF"/>
    </w:rPr>
  </w:style>
  <w:style w:type="paragraph" w:customStyle="1" w:styleId="21">
    <w:name w:val="Основний текст2"/>
    <w:basedOn w:val="a"/>
    <w:link w:val="afa"/>
    <w:rsid w:val="002B7944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Theme="minorHAnsi" w:hAnsi="Times New Roman" w:cstheme="minorBidi"/>
      <w:spacing w:val="-1"/>
      <w:szCs w:val="26"/>
      <w:lang w:eastAsia="en-US"/>
    </w:rPr>
  </w:style>
  <w:style w:type="character" w:styleId="afb">
    <w:name w:val="annotation reference"/>
    <w:uiPriority w:val="99"/>
    <w:semiHidden/>
    <w:unhideWhenUsed/>
    <w:rsid w:val="002B7944"/>
    <w:rPr>
      <w:sz w:val="16"/>
      <w:szCs w:val="16"/>
    </w:rPr>
  </w:style>
  <w:style w:type="character" w:customStyle="1" w:styleId="rvts23">
    <w:name w:val="rvts23"/>
    <w:rsid w:val="002B7944"/>
  </w:style>
  <w:style w:type="character" w:customStyle="1" w:styleId="apple-converted-space">
    <w:name w:val="apple-converted-space"/>
    <w:rsid w:val="002B7944"/>
  </w:style>
  <w:style w:type="character" w:customStyle="1" w:styleId="rvts64">
    <w:name w:val="rvts64"/>
    <w:rsid w:val="002B7944"/>
  </w:style>
  <w:style w:type="character" w:customStyle="1" w:styleId="rvts9">
    <w:name w:val="rvts9"/>
    <w:rsid w:val="002B7944"/>
  </w:style>
  <w:style w:type="character" w:customStyle="1" w:styleId="rvts52">
    <w:name w:val="rvts52"/>
    <w:rsid w:val="002B7944"/>
  </w:style>
  <w:style w:type="character" w:customStyle="1" w:styleId="rvts44">
    <w:name w:val="rvts44"/>
    <w:rsid w:val="002B7944"/>
  </w:style>
  <w:style w:type="character" w:customStyle="1" w:styleId="13">
    <w:name w:val="Основной текст + 13"/>
    <w:aliases w:val="5 pt,Не полужирный,Интервал 0 pt,Основний текст + 12,Інтервал 0 pt"/>
    <w:rsid w:val="002B79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7"/>
      <w:szCs w:val="27"/>
      <w:u w:val="none"/>
      <w:effect w:val="none"/>
      <w:lang w:val="uk-UA"/>
    </w:rPr>
  </w:style>
  <w:style w:type="character" w:customStyle="1" w:styleId="afc">
    <w:name w:val="Основной текст + Полужирный"/>
    <w:aliases w:val="Интервал 0 pt4"/>
    <w:rsid w:val="002B7944"/>
    <w:rPr>
      <w:rFonts w:ascii="Times New Roman" w:hAnsi="Times New Roman" w:cs="Times New Roman" w:hint="default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uk-UA" w:eastAsia="x-none"/>
    </w:rPr>
  </w:style>
  <w:style w:type="character" w:customStyle="1" w:styleId="11pt">
    <w:name w:val="Основний текст + 11 pt"/>
    <w:aliases w:val="Напівжирний"/>
    <w:rsid w:val="002B7944"/>
    <w:rPr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2"/>
      <w:szCs w:val="22"/>
      <w:u w:val="none"/>
      <w:effect w:val="none"/>
      <w:shd w:val="clear" w:color="auto" w:fill="FFFFFF"/>
      <w:lang w:val="uk-UA"/>
    </w:rPr>
  </w:style>
  <w:style w:type="character" w:customStyle="1" w:styleId="12">
    <w:name w:val="Основний текст1"/>
    <w:rsid w:val="002B7944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/>
    </w:rPr>
  </w:style>
  <w:style w:type="character" w:customStyle="1" w:styleId="22">
    <w:name w:val="Основной текст (2)"/>
    <w:rsid w:val="002B79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table" w:styleId="afd">
    <w:name w:val="Table Grid"/>
    <w:basedOn w:val="a1"/>
    <w:uiPriority w:val="59"/>
    <w:rsid w:val="002B7944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2B7944"/>
    <w:rPr>
      <w:i/>
      <w:iCs/>
      <w:color w:val="0000FF"/>
    </w:rPr>
  </w:style>
  <w:style w:type="character" w:customStyle="1" w:styleId="st46">
    <w:name w:val="st46"/>
    <w:uiPriority w:val="99"/>
    <w:rsid w:val="002B794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9601</Words>
  <Characters>5474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</dc:creator>
  <cp:keywords/>
  <dc:description/>
  <cp:lastModifiedBy>Лукаш Оксана Леонідівна</cp:lastModifiedBy>
  <cp:revision>5</cp:revision>
  <dcterms:created xsi:type="dcterms:W3CDTF">2018-12-17T12:30:00Z</dcterms:created>
  <dcterms:modified xsi:type="dcterms:W3CDTF">2019-04-04T09:30:00Z</dcterms:modified>
</cp:coreProperties>
</file>