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BA1E70" w:rsidRPr="00773C6A" w:rsidTr="00A552B8">
        <w:trPr>
          <w:trHeight w:hRule="exact"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E70" w:rsidRPr="00773C6A" w:rsidRDefault="00A552B8" w:rsidP="00A552B8">
            <w:pPr>
              <w:pStyle w:val="af9"/>
              <w:ind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773C6A">
              <w:rPr>
                <w:color w:val="auto"/>
                <w:sz w:val="24"/>
                <w:szCs w:val="24"/>
              </w:rPr>
              <w:t>Відмітка про одержання</w:t>
            </w:r>
            <w:r w:rsidRPr="00773C6A">
              <w:rPr>
                <w:color w:val="auto"/>
                <w:sz w:val="24"/>
                <w:szCs w:val="24"/>
              </w:rPr>
              <w:br/>
            </w:r>
            <w:r w:rsidRPr="00811C02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:rsidR="00BA1E70" w:rsidRPr="00773C6A" w:rsidRDefault="00BA1E70" w:rsidP="00A8188B">
            <w:pPr>
              <w:pStyle w:val="af9"/>
              <w:spacing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Додаток </w:t>
            </w:r>
            <w:r w:rsidR="000B5EE7" w:rsidRPr="00773C6A">
              <w:rPr>
                <w:color w:val="auto"/>
                <w:sz w:val="24"/>
                <w:szCs w:val="24"/>
                <w:lang w:val="ru-RU"/>
              </w:rPr>
              <w:t>1</w:t>
            </w:r>
          </w:p>
          <w:p w:rsidR="00702B60" w:rsidRPr="00773C6A" w:rsidRDefault="009A1324">
            <w:pPr>
              <w:pStyle w:val="af9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</w:p>
          <w:p w:rsidR="00BA1E70" w:rsidRPr="00773C6A" w:rsidRDefault="009A1324">
            <w:pPr>
              <w:pStyle w:val="af9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BA1E70" w:rsidRPr="00811C02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787"/>
        <w:gridCol w:w="716"/>
      </w:tblGrid>
      <w:tr w:rsidR="00F70EC1" w:rsidRPr="00773C6A" w:rsidTr="004541A8">
        <w:trPr>
          <w:cantSplit/>
          <w:trHeight w:val="285"/>
        </w:trPr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E70" w:rsidRPr="00773C6A" w:rsidRDefault="00BA1E70" w:rsidP="007177FA">
            <w:pPr>
              <w:pStyle w:val="af9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A1E70" w:rsidRPr="00773C6A" w:rsidRDefault="005E1A87" w:rsidP="00811C02">
            <w:pPr>
              <w:pStyle w:val="af9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П</w:t>
            </w:r>
            <w:r w:rsidR="00BA1E70" w:rsidRPr="00773C6A">
              <w:rPr>
                <w:color w:val="auto"/>
                <w:sz w:val="24"/>
                <w:szCs w:val="24"/>
              </w:rPr>
              <w:t xml:space="preserve">орядковий </w:t>
            </w:r>
            <w:r w:rsidR="00EE2DED" w:rsidRPr="00773C6A">
              <w:rPr>
                <w:color w:val="auto"/>
                <w:sz w:val="24"/>
                <w:szCs w:val="24"/>
              </w:rPr>
              <w:t>№</w:t>
            </w:r>
            <w:r w:rsidR="00BA1E70" w:rsidRPr="00773C6A">
              <w:rPr>
                <w:color w:val="auto"/>
                <w:sz w:val="24"/>
                <w:szCs w:val="24"/>
              </w:rPr>
              <w:t xml:space="preserve"> </w:t>
            </w:r>
            <w:r w:rsidR="002E6888" w:rsidRPr="00773C6A">
              <w:rPr>
                <w:color w:val="auto"/>
                <w:sz w:val="24"/>
                <w:szCs w:val="24"/>
              </w:rPr>
              <w:t>Податкової декларації</w:t>
            </w:r>
            <w:r w:rsidR="001E2ABF" w:rsidRPr="00773C6A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70" w:rsidRPr="00773C6A" w:rsidRDefault="00BA1E70" w:rsidP="007177FA">
            <w:pPr>
              <w:pStyle w:val="af9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624"/>
      </w:tblGrid>
      <w:tr w:rsidR="00BA1E70" w:rsidRPr="00773C6A" w:rsidTr="00773C6A">
        <w:trPr>
          <w:trHeight w:val="285"/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BA1E70" w:rsidRPr="00773C6A" w:rsidRDefault="001E2ABF" w:rsidP="00773C6A">
            <w:pPr>
              <w:pStyle w:val="af9"/>
              <w:spacing w:before="120"/>
              <w:ind w:right="-325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C6A">
              <w:rPr>
                <w:b/>
                <w:color w:val="auto"/>
                <w:sz w:val="24"/>
                <w:szCs w:val="24"/>
              </w:rPr>
              <w:t>Р</w:t>
            </w:r>
            <w:r w:rsidR="00BA1E70" w:rsidRPr="00773C6A">
              <w:rPr>
                <w:b/>
                <w:color w:val="auto"/>
                <w:sz w:val="24"/>
                <w:szCs w:val="24"/>
              </w:rPr>
              <w:t>озрахунок</w:t>
            </w:r>
            <w:r w:rsidR="009E7056" w:rsidRPr="00773C6A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BA1E70" w:rsidRPr="00773C6A">
              <w:rPr>
                <w:b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E70" w:rsidRPr="00773C6A" w:rsidRDefault="00BA1E70" w:rsidP="00773C6A">
            <w:pPr>
              <w:pStyle w:val="af9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Default="0022299C" w:rsidP="00773C6A">
      <w:pPr>
        <w:pStyle w:val="af9"/>
        <w:spacing w:after="40"/>
        <w:ind w:firstLine="0"/>
        <w:jc w:val="center"/>
        <w:rPr>
          <w:b/>
          <w:color w:val="auto"/>
          <w:sz w:val="24"/>
          <w:szCs w:val="24"/>
        </w:rPr>
      </w:pPr>
      <w:r w:rsidRPr="00773C6A">
        <w:rPr>
          <w:b/>
          <w:color w:val="auto"/>
          <w:sz w:val="24"/>
          <w:szCs w:val="24"/>
        </w:rPr>
        <w:t xml:space="preserve">з рентної плати </w:t>
      </w:r>
      <w:r w:rsidR="00BA1E70" w:rsidRPr="00773C6A">
        <w:rPr>
          <w:b/>
          <w:color w:val="auto"/>
          <w:sz w:val="24"/>
          <w:szCs w:val="24"/>
        </w:rPr>
        <w:t>за користування надрами</w:t>
      </w:r>
      <w:r w:rsidR="00BA1E70" w:rsidRPr="00773C6A">
        <w:rPr>
          <w:b/>
          <w:color w:val="auto"/>
          <w:sz w:val="24"/>
          <w:szCs w:val="24"/>
        </w:rPr>
        <w:br/>
        <w:t>для видобування корисних копалин</w:t>
      </w:r>
    </w:p>
    <w:p w:rsidR="00773C6A" w:rsidRPr="00773C6A" w:rsidRDefault="00773C6A" w:rsidP="00DF7963">
      <w:pPr>
        <w:pStyle w:val="af9"/>
        <w:spacing w:after="40"/>
        <w:ind w:firstLine="0"/>
        <w:jc w:val="center"/>
        <w:rPr>
          <w:color w:val="auto"/>
          <w:sz w:val="24"/>
          <w:szCs w:val="24"/>
        </w:rPr>
      </w:pPr>
    </w:p>
    <w:tbl>
      <w:tblPr>
        <w:tblW w:w="971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2011"/>
        <w:gridCol w:w="1121"/>
        <w:gridCol w:w="2619"/>
        <w:gridCol w:w="714"/>
        <w:gridCol w:w="2834"/>
      </w:tblGrid>
      <w:tr w:rsidR="003020ED" w:rsidRPr="00773C6A" w:rsidTr="00773C6A">
        <w:trPr>
          <w:trHeight w:val="500"/>
        </w:trPr>
        <w:tc>
          <w:tcPr>
            <w:tcW w:w="414" w:type="dxa"/>
            <w:shd w:val="clear" w:color="auto" w:fill="auto"/>
            <w:vAlign w:val="center"/>
          </w:tcPr>
          <w:p w:rsidR="003020ED" w:rsidRPr="00773C6A" w:rsidRDefault="003020ED" w:rsidP="003020ED">
            <w:pPr>
              <w:pStyle w:val="af9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020ED" w:rsidRPr="00773C6A" w:rsidRDefault="00687299" w:rsidP="003020ED">
            <w:pPr>
              <w:pStyle w:val="af9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</w:t>
            </w:r>
            <w:r w:rsidR="003020ED" w:rsidRPr="00773C6A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020ED" w:rsidRPr="00773C6A" w:rsidRDefault="003020ED" w:rsidP="003020ED">
            <w:pPr>
              <w:pStyle w:val="af9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3020ED" w:rsidRPr="00773C6A" w:rsidRDefault="00687299" w:rsidP="003020ED">
            <w:pPr>
              <w:pStyle w:val="af9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</w:t>
            </w:r>
            <w:r w:rsidR="003020ED" w:rsidRPr="00773C6A">
              <w:rPr>
                <w:color w:val="auto"/>
                <w:sz w:val="24"/>
                <w:szCs w:val="24"/>
              </w:rPr>
              <w:t>вітний новий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20ED" w:rsidRPr="00773C6A" w:rsidRDefault="003020ED" w:rsidP="003020ED">
            <w:pPr>
              <w:pStyle w:val="af9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3020ED" w:rsidRPr="00773C6A" w:rsidRDefault="00687299" w:rsidP="003020ED">
            <w:pPr>
              <w:pStyle w:val="af9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У</w:t>
            </w:r>
            <w:r w:rsidR="003020ED" w:rsidRPr="00773C6A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567"/>
        <w:gridCol w:w="1694"/>
        <w:gridCol w:w="322"/>
        <w:gridCol w:w="3747"/>
        <w:gridCol w:w="358"/>
        <w:gridCol w:w="358"/>
        <w:gridCol w:w="359"/>
        <w:gridCol w:w="359"/>
        <w:gridCol w:w="1514"/>
      </w:tblGrid>
      <w:tr w:rsidR="009B1834" w:rsidRPr="00773C6A" w:rsidTr="009B1834">
        <w:tc>
          <w:tcPr>
            <w:tcW w:w="418" w:type="dxa"/>
            <w:vMerge w:val="restart"/>
            <w:shd w:val="clear" w:color="auto" w:fill="auto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9278" w:type="dxa"/>
            <w:gridSpan w:val="9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Податковий період:</w:t>
            </w:r>
          </w:p>
        </w:tc>
      </w:tr>
      <w:tr w:rsidR="009B1834" w:rsidRPr="00773C6A" w:rsidTr="009B1834">
        <w:tc>
          <w:tcPr>
            <w:tcW w:w="418" w:type="dxa"/>
            <w:vMerge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1.1 </w:t>
            </w:r>
          </w:p>
        </w:tc>
        <w:tc>
          <w:tcPr>
            <w:tcW w:w="8711" w:type="dxa"/>
            <w:gridSpan w:val="8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9B1834" w:rsidRPr="00773C6A" w:rsidTr="00F72271">
        <w:tc>
          <w:tcPr>
            <w:tcW w:w="418" w:type="dxa"/>
            <w:vMerge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9B1834" w:rsidRPr="00773C6A" w:rsidTr="00F72271">
        <w:tc>
          <w:tcPr>
            <w:tcW w:w="418" w:type="dxa"/>
            <w:vMerge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1.2 </w:t>
            </w:r>
          </w:p>
        </w:tc>
        <w:tc>
          <w:tcPr>
            <w:tcW w:w="8711" w:type="dxa"/>
            <w:gridSpan w:val="8"/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що </w:t>
            </w:r>
            <w:proofErr w:type="spellStart"/>
            <w:r w:rsidRPr="00773C6A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773C6A">
              <w:rPr>
                <w:color w:val="auto"/>
                <w:position w:val="8"/>
                <w:sz w:val="24"/>
                <w:szCs w:val="24"/>
              </w:rPr>
              <w:t>3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</w:tr>
      <w:tr w:rsidR="009B1834" w:rsidRPr="00773C6A" w:rsidTr="00F72271">
        <w:tc>
          <w:tcPr>
            <w:tcW w:w="418" w:type="dxa"/>
            <w:vMerge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9B1834" w:rsidRPr="00773C6A" w:rsidRDefault="009B1834" w:rsidP="00E94E66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BA1E70" w:rsidRPr="00773C6A" w:rsidRDefault="00BA1E70" w:rsidP="00C921D1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9B1834" w:rsidRPr="00773C6A" w:rsidTr="009B1834">
        <w:tc>
          <w:tcPr>
            <w:tcW w:w="426" w:type="dxa"/>
            <w:vMerge w:val="restart"/>
            <w:shd w:val="clear" w:color="auto" w:fill="auto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Податковий номер платника податків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4</w:t>
            </w:r>
            <w:r w:rsidRPr="00773C6A">
              <w:rPr>
                <w:color w:val="auto"/>
                <w:sz w:val="24"/>
                <w:szCs w:val="24"/>
              </w:rPr>
              <w:t xml:space="preserve"> або </w:t>
            </w:r>
          </w:p>
        </w:tc>
      </w:tr>
      <w:tr w:rsidR="009B1834" w:rsidRPr="00773C6A" w:rsidTr="009B1834">
        <w:tc>
          <w:tcPr>
            <w:tcW w:w="426" w:type="dxa"/>
            <w:vMerge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серія та номер паспорта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57BE2" w:rsidRPr="00773C6A" w:rsidRDefault="00A57BE2" w:rsidP="0050256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9B1834" w:rsidRPr="00773C6A" w:rsidTr="009B1834">
        <w:tc>
          <w:tcPr>
            <w:tcW w:w="426" w:type="dxa"/>
            <w:vMerge w:val="restart"/>
            <w:shd w:val="clear" w:color="auto" w:fill="auto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68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9B1834" w:rsidRPr="00773C6A" w:rsidTr="009B1834">
        <w:tc>
          <w:tcPr>
            <w:tcW w:w="426" w:type="dxa"/>
            <w:vMerge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</w:tcBorders>
            <w:shd w:val="clear" w:color="auto" w:fill="auto"/>
            <w:vAlign w:val="center"/>
          </w:tcPr>
          <w:p w:rsidR="009B1834" w:rsidRPr="00773C6A" w:rsidRDefault="009B1834" w:rsidP="00DD4BF3">
            <w:pPr>
              <w:pStyle w:val="af9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B1834" w:rsidRPr="00773C6A" w:rsidRDefault="009B1834" w:rsidP="0052749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57BE2" w:rsidRPr="00773C6A" w:rsidRDefault="00A57BE2" w:rsidP="00A57BE2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4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7970"/>
        <w:gridCol w:w="283"/>
        <w:gridCol w:w="284"/>
        <w:gridCol w:w="283"/>
        <w:gridCol w:w="284"/>
        <w:gridCol w:w="267"/>
      </w:tblGrid>
      <w:tr w:rsidR="009B1834" w:rsidRPr="00773C6A" w:rsidTr="009B1834">
        <w:trPr>
          <w:trHeight w:val="339"/>
        </w:trPr>
        <w:tc>
          <w:tcPr>
            <w:tcW w:w="378" w:type="dxa"/>
            <w:vMerge w:val="restart"/>
            <w:shd w:val="clear" w:color="auto" w:fill="auto"/>
          </w:tcPr>
          <w:p w:rsidR="009B1834" w:rsidRPr="00773C6A" w:rsidRDefault="009B1834" w:rsidP="00470EC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37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Категорія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7</w:t>
            </w:r>
            <w:r w:rsidRPr="00773C6A">
              <w:rPr>
                <w:color w:val="auto"/>
                <w:sz w:val="24"/>
                <w:szCs w:val="24"/>
              </w:rPr>
              <w:t xml:space="preserve"> запасів корисної копалини, що використані для виробництва</w:t>
            </w:r>
          </w:p>
        </w:tc>
      </w:tr>
      <w:tr w:rsidR="009B1834" w:rsidRPr="00773C6A" w:rsidTr="009B1834">
        <w:trPr>
          <w:trHeight w:val="327"/>
        </w:trPr>
        <w:tc>
          <w:tcPr>
            <w:tcW w:w="378" w:type="dxa"/>
            <w:vMerge/>
            <w:shd w:val="clear" w:color="auto" w:fill="auto"/>
            <w:vAlign w:val="center"/>
          </w:tcPr>
          <w:p w:rsidR="009B1834" w:rsidRPr="00773C6A" w:rsidRDefault="009B1834" w:rsidP="00470EC1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nil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товарної продукції гірничого підприємства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1834" w:rsidRPr="00773C6A" w:rsidRDefault="009B1834" w:rsidP="00DD4BF3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B1834" w:rsidRPr="00773C6A" w:rsidRDefault="009B1834" w:rsidP="00DD4BF3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B1834" w:rsidRPr="00773C6A" w:rsidRDefault="009B1834" w:rsidP="00DD4BF3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B1834" w:rsidRPr="00773C6A" w:rsidRDefault="009B1834" w:rsidP="00DD4BF3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67" w:type="dxa"/>
            <w:shd w:val="clear" w:color="auto" w:fill="auto"/>
            <w:vAlign w:val="center"/>
          </w:tcPr>
          <w:p w:rsidR="009B1834" w:rsidRPr="00773C6A" w:rsidRDefault="009B1834" w:rsidP="00DD4BF3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876D5" w:rsidRPr="00773C6A" w:rsidRDefault="002876D5" w:rsidP="0050256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81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6"/>
        <w:gridCol w:w="708"/>
        <w:gridCol w:w="5205"/>
        <w:gridCol w:w="364"/>
        <w:gridCol w:w="356"/>
        <w:gridCol w:w="333"/>
        <w:gridCol w:w="325"/>
        <w:gridCol w:w="333"/>
        <w:gridCol w:w="348"/>
        <w:gridCol w:w="356"/>
        <w:gridCol w:w="341"/>
        <w:gridCol w:w="356"/>
        <w:gridCol w:w="330"/>
      </w:tblGrid>
      <w:tr w:rsidR="002876D5" w:rsidRPr="00773C6A" w:rsidTr="00F72271">
        <w:tc>
          <w:tcPr>
            <w:tcW w:w="426" w:type="dxa"/>
            <w:vMerge w:val="restart"/>
            <w:shd w:val="clear" w:color="auto" w:fill="auto"/>
          </w:tcPr>
          <w:p w:rsidR="002876D5" w:rsidRPr="00773C6A" w:rsidRDefault="002876D5" w:rsidP="006E74E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355" w:type="dxa"/>
            <w:gridSpan w:val="12"/>
            <w:shd w:val="clear" w:color="auto" w:fill="auto"/>
          </w:tcPr>
          <w:p w:rsidR="002876D5" w:rsidRPr="00773C6A" w:rsidRDefault="007749D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Д</w:t>
            </w:r>
            <w:r w:rsidR="002876D5" w:rsidRPr="00773C6A">
              <w:rPr>
                <w:color w:val="auto"/>
                <w:sz w:val="24"/>
                <w:szCs w:val="24"/>
              </w:rPr>
              <w:t>ілянка надр, з якої видобуто корисну копалину:</w:t>
            </w:r>
          </w:p>
        </w:tc>
      </w:tr>
      <w:tr w:rsidR="009B1834" w:rsidRPr="00773C6A" w:rsidTr="009B1834">
        <w:tc>
          <w:tcPr>
            <w:tcW w:w="426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5.1</w:t>
            </w:r>
          </w:p>
        </w:tc>
        <w:tc>
          <w:tcPr>
            <w:tcW w:w="8647" w:type="dxa"/>
            <w:gridSpan w:val="11"/>
            <w:tcBorders>
              <w:bottom w:val="nil"/>
            </w:tcBorders>
            <w:shd w:val="clear" w:color="auto" w:fill="auto"/>
          </w:tcPr>
          <w:p w:rsidR="009B1834" w:rsidRPr="00773C6A" w:rsidRDefault="009B1834" w:rsidP="00A552B8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 xml:space="preserve">9 </w:t>
            </w:r>
            <w:r w:rsidRPr="00773C6A">
              <w:rPr>
                <w:color w:val="auto"/>
                <w:sz w:val="24"/>
                <w:szCs w:val="24"/>
              </w:rPr>
              <w:t>ділянки</w:t>
            </w:r>
          </w:p>
        </w:tc>
      </w:tr>
      <w:tr w:rsidR="009B1834" w:rsidRPr="00773C6A" w:rsidTr="009B1834">
        <w:tc>
          <w:tcPr>
            <w:tcW w:w="426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  <w:tcBorders>
              <w:top w:val="nil"/>
            </w:tcBorders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надр за КОАТУУ</w:t>
            </w:r>
          </w:p>
        </w:tc>
        <w:tc>
          <w:tcPr>
            <w:tcW w:w="364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5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8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1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9B1834" w:rsidRPr="00773C6A" w:rsidTr="009B1834">
        <w:trPr>
          <w:trHeight w:val="347"/>
        </w:trPr>
        <w:tc>
          <w:tcPr>
            <w:tcW w:w="426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5.2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область (за спеціальним дозволом)</w:t>
            </w:r>
          </w:p>
        </w:tc>
      </w:tr>
      <w:tr w:rsidR="009B1834" w:rsidRPr="00773C6A" w:rsidTr="009B1834">
        <w:trPr>
          <w:trHeight w:val="394"/>
        </w:trPr>
        <w:tc>
          <w:tcPr>
            <w:tcW w:w="426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5.3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район (за спеціальним дозволом)</w:t>
            </w:r>
          </w:p>
        </w:tc>
      </w:tr>
      <w:tr w:rsidR="009B1834" w:rsidRPr="00773C6A" w:rsidTr="009B1834">
        <w:trPr>
          <w:trHeight w:val="414"/>
        </w:trPr>
        <w:tc>
          <w:tcPr>
            <w:tcW w:w="426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5.4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назва ділянки надр (за спеціальним дозволом)</w:t>
            </w:r>
          </w:p>
        </w:tc>
      </w:tr>
    </w:tbl>
    <w:p w:rsidR="002876D5" w:rsidRPr="00773C6A" w:rsidRDefault="002876D5" w:rsidP="0050256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52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633"/>
        <w:gridCol w:w="4666"/>
        <w:gridCol w:w="257"/>
        <w:gridCol w:w="236"/>
        <w:gridCol w:w="279"/>
        <w:gridCol w:w="239"/>
        <w:gridCol w:w="236"/>
        <w:gridCol w:w="279"/>
        <w:gridCol w:w="236"/>
        <w:gridCol w:w="246"/>
        <w:gridCol w:w="219"/>
        <w:gridCol w:w="26"/>
        <w:gridCol w:w="1844"/>
      </w:tblGrid>
      <w:tr w:rsidR="00B856A7" w:rsidRPr="00773C6A" w:rsidTr="00F72271">
        <w:trPr>
          <w:trHeight w:val="43"/>
        </w:trPr>
        <w:tc>
          <w:tcPr>
            <w:tcW w:w="358" w:type="dxa"/>
            <w:vMerge w:val="restart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394" w:type="dxa"/>
            <w:gridSpan w:val="13"/>
            <w:shd w:val="clear" w:color="auto" w:fill="auto"/>
          </w:tcPr>
          <w:p w:rsidR="00B856A7" w:rsidRPr="00773C6A" w:rsidRDefault="007749D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С</w:t>
            </w:r>
            <w:r w:rsidR="00B856A7" w:rsidRPr="00773C6A">
              <w:rPr>
                <w:color w:val="auto"/>
                <w:sz w:val="24"/>
                <w:szCs w:val="24"/>
              </w:rPr>
              <w:t>пеціальний дозвіл на користування ділянкою надр:</w:t>
            </w:r>
          </w:p>
        </w:tc>
      </w:tr>
      <w:tr w:rsidR="00186118" w:rsidRPr="00773C6A" w:rsidTr="00F72271">
        <w:trPr>
          <w:trHeight w:val="43"/>
        </w:trPr>
        <w:tc>
          <w:tcPr>
            <w:tcW w:w="358" w:type="dxa"/>
            <w:vMerge/>
            <w:shd w:val="clear" w:color="auto" w:fill="auto"/>
          </w:tcPr>
          <w:p w:rsidR="00186118" w:rsidRPr="00773C6A" w:rsidRDefault="00186118" w:rsidP="006E74E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394" w:type="dxa"/>
            <w:gridSpan w:val="13"/>
            <w:shd w:val="clear" w:color="auto" w:fill="auto"/>
          </w:tcPr>
          <w:p w:rsidR="00186118" w:rsidRPr="00773C6A" w:rsidRDefault="0018611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найменування органу, яким видано дозвіл:</w:t>
            </w:r>
          </w:p>
        </w:tc>
      </w:tr>
      <w:tr w:rsidR="00186118" w:rsidRPr="00773C6A" w:rsidTr="00F72271">
        <w:trPr>
          <w:trHeight w:val="43"/>
        </w:trPr>
        <w:tc>
          <w:tcPr>
            <w:tcW w:w="358" w:type="dxa"/>
            <w:vMerge/>
            <w:shd w:val="clear" w:color="auto" w:fill="auto"/>
          </w:tcPr>
          <w:p w:rsidR="00186118" w:rsidRPr="00773C6A" w:rsidRDefault="00186118" w:rsidP="006E74E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394" w:type="dxa"/>
            <w:gridSpan w:val="13"/>
            <w:shd w:val="clear" w:color="auto" w:fill="auto"/>
          </w:tcPr>
          <w:p w:rsidR="00186118" w:rsidRPr="00773C6A" w:rsidRDefault="0018611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86118" w:rsidRPr="00773C6A" w:rsidTr="00F72271">
        <w:trPr>
          <w:trHeight w:val="43"/>
        </w:trPr>
        <w:tc>
          <w:tcPr>
            <w:tcW w:w="358" w:type="dxa"/>
            <w:vMerge/>
            <w:shd w:val="clear" w:color="auto" w:fill="auto"/>
          </w:tcPr>
          <w:p w:rsidR="00186118" w:rsidRPr="00773C6A" w:rsidRDefault="00186118" w:rsidP="006E74E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394" w:type="dxa"/>
            <w:gridSpan w:val="13"/>
            <w:shd w:val="clear" w:color="auto" w:fill="auto"/>
          </w:tcPr>
          <w:p w:rsidR="00186118" w:rsidRPr="00773C6A" w:rsidRDefault="0018611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856A7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394" w:type="dxa"/>
            <w:gridSpan w:val="13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proofErr w:type="spellStart"/>
            <w:r w:rsidRPr="00773C6A">
              <w:rPr>
                <w:color w:val="auto"/>
                <w:sz w:val="24"/>
                <w:szCs w:val="24"/>
              </w:rPr>
              <w:t>надрокористувач</w:t>
            </w:r>
            <w:proofErr w:type="spellEnd"/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</w:tr>
      <w:tr w:rsidR="00B856A7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5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394" w:type="dxa"/>
            <w:gridSpan w:val="13"/>
            <w:shd w:val="clear" w:color="auto" w:fill="auto"/>
            <w:vAlign w:val="center"/>
          </w:tcPr>
          <w:p w:rsidR="00B856A7" w:rsidRPr="00811C02" w:rsidRDefault="00B856A7" w:rsidP="007177FA">
            <w:pPr>
              <w:pStyle w:val="af9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811C02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 батькові)</w:t>
            </w:r>
          </w:p>
        </w:tc>
      </w:tr>
      <w:tr w:rsidR="00B856A7" w:rsidRPr="00773C6A" w:rsidTr="00F72271">
        <w:trPr>
          <w:trHeight w:val="350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5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394" w:type="dxa"/>
            <w:gridSpan w:val="13"/>
            <w:shd w:val="clear" w:color="auto" w:fill="auto"/>
            <w:vAlign w:val="center"/>
          </w:tcPr>
          <w:p w:rsidR="00B856A7" w:rsidRPr="00811C02" w:rsidRDefault="00B856A7" w:rsidP="007177FA">
            <w:pPr>
              <w:pStyle w:val="af9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1C02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F72271" w:rsidRPr="00773C6A" w:rsidTr="00F72271">
        <w:trPr>
          <w:trHeight w:val="325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6414" w:type="dxa"/>
            <w:gridSpan w:val="8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2345" w:type="dxa"/>
            <w:gridSpan w:val="4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72271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4694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257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9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39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9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2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72271" w:rsidRPr="00773C6A" w:rsidTr="00F72271">
        <w:trPr>
          <w:trHeight w:val="325"/>
        </w:trPr>
        <w:tc>
          <w:tcPr>
            <w:tcW w:w="358" w:type="dxa"/>
            <w:vMerge w:val="restart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6414" w:type="dxa"/>
            <w:gridSpan w:val="8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2345" w:type="dxa"/>
            <w:gridSpan w:val="4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856A7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759" w:type="dxa"/>
            <w:gridSpan w:val="12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F72271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left="-57" w:right="-170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.4.1</w:t>
            </w:r>
          </w:p>
        </w:tc>
        <w:tc>
          <w:tcPr>
            <w:tcW w:w="6879" w:type="dxa"/>
            <w:gridSpan w:val="10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72271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.4.2</w:t>
            </w:r>
          </w:p>
        </w:tc>
        <w:tc>
          <w:tcPr>
            <w:tcW w:w="6879" w:type="dxa"/>
            <w:gridSpan w:val="10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геологічне вивчення, у тому числі дослідно-промислова розробка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856A7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6E74E9">
            <w:pPr>
              <w:pStyle w:val="af9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.4.3</w:t>
            </w:r>
          </w:p>
        </w:tc>
        <w:tc>
          <w:tcPr>
            <w:tcW w:w="8759" w:type="dxa"/>
            <w:gridSpan w:val="12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та </w:t>
            </w:r>
          </w:p>
        </w:tc>
      </w:tr>
      <w:tr w:rsidR="00F72271" w:rsidRPr="00773C6A" w:rsidTr="00F72271">
        <w:trPr>
          <w:trHeight w:val="338"/>
        </w:trPr>
        <w:tc>
          <w:tcPr>
            <w:tcW w:w="358" w:type="dxa"/>
            <w:vMerge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виключної (морської) економічної зони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B856A7" w:rsidRPr="00773C6A" w:rsidRDefault="00B856A7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D171A2" w:rsidRPr="00773C6A" w:rsidRDefault="00D171A2" w:rsidP="00C921D1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43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58"/>
        <w:gridCol w:w="635"/>
        <w:gridCol w:w="5786"/>
        <w:gridCol w:w="291"/>
        <w:gridCol w:w="299"/>
        <w:gridCol w:w="334"/>
        <w:gridCol w:w="291"/>
        <w:gridCol w:w="271"/>
        <w:gridCol w:w="313"/>
        <w:gridCol w:w="269"/>
        <w:gridCol w:w="291"/>
        <w:gridCol w:w="291"/>
        <w:gridCol w:w="314"/>
      </w:tblGrid>
      <w:tr w:rsidR="00D171A2" w:rsidRPr="00773C6A" w:rsidTr="00F72271">
        <w:trPr>
          <w:trHeight w:val="322"/>
        </w:trPr>
        <w:tc>
          <w:tcPr>
            <w:tcW w:w="358" w:type="dxa"/>
            <w:vMerge w:val="restart"/>
            <w:shd w:val="clear" w:color="auto" w:fill="auto"/>
          </w:tcPr>
          <w:p w:rsidR="00D171A2" w:rsidRPr="00773C6A" w:rsidRDefault="006E5FC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385" w:type="dxa"/>
            <w:gridSpan w:val="12"/>
            <w:shd w:val="clear" w:color="auto" w:fill="auto"/>
          </w:tcPr>
          <w:p w:rsidR="00D171A2" w:rsidRPr="00773C6A" w:rsidRDefault="00B75D1E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Д</w:t>
            </w:r>
            <w:r w:rsidR="00D171A2" w:rsidRPr="00773C6A">
              <w:rPr>
                <w:color w:val="auto"/>
                <w:sz w:val="24"/>
                <w:szCs w:val="24"/>
              </w:rPr>
              <w:t>ержавна експертиза запасів корисних копалин ділянки надр:</w:t>
            </w:r>
          </w:p>
        </w:tc>
      </w:tr>
      <w:tr w:rsidR="00773C6A" w:rsidRPr="00773C6A" w:rsidTr="00F72271">
        <w:trPr>
          <w:trHeight w:val="335"/>
        </w:trPr>
        <w:tc>
          <w:tcPr>
            <w:tcW w:w="358" w:type="dxa"/>
            <w:vMerge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shd w:val="clear" w:color="auto" w:fill="auto"/>
          </w:tcPr>
          <w:p w:rsidR="00D171A2" w:rsidRPr="00773C6A" w:rsidRDefault="006E5FC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773C6A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272" w:type="dxa"/>
            <w:gridSpan w:val="6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478" w:type="dxa"/>
            <w:gridSpan w:val="5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F72271" w:rsidRPr="00773C6A" w:rsidTr="00F72271">
        <w:trPr>
          <w:trHeight w:val="335"/>
        </w:trPr>
        <w:tc>
          <w:tcPr>
            <w:tcW w:w="358" w:type="dxa"/>
            <w:vMerge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D171A2" w:rsidRPr="00773C6A" w:rsidRDefault="006E5FC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773C6A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5786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дата складання</w:t>
            </w:r>
          </w:p>
        </w:tc>
        <w:tc>
          <w:tcPr>
            <w:tcW w:w="291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9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4" w:type="dxa"/>
            <w:shd w:val="clear" w:color="auto" w:fill="auto"/>
          </w:tcPr>
          <w:p w:rsidR="00D171A2" w:rsidRPr="00773C6A" w:rsidRDefault="0052742A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91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shd w:val="clear" w:color="auto" w:fill="auto"/>
          </w:tcPr>
          <w:p w:rsidR="00D171A2" w:rsidRPr="00773C6A" w:rsidRDefault="0052742A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69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1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1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773C6A" w:rsidRPr="00773C6A" w:rsidTr="009B1834">
        <w:trPr>
          <w:trHeight w:val="335"/>
        </w:trPr>
        <w:tc>
          <w:tcPr>
            <w:tcW w:w="358" w:type="dxa"/>
            <w:vMerge/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D171A2" w:rsidRPr="00773C6A" w:rsidRDefault="006E5FC8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773C6A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272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478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D171A2" w:rsidRPr="00773C6A" w:rsidRDefault="00D171A2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9B1834" w:rsidRPr="00773C6A" w:rsidTr="009B1834">
        <w:trPr>
          <w:trHeight w:val="335"/>
        </w:trPr>
        <w:tc>
          <w:tcPr>
            <w:tcW w:w="358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  <w:vMerge w:val="restart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7.4</w:t>
            </w:r>
          </w:p>
        </w:tc>
        <w:tc>
          <w:tcPr>
            <w:tcW w:w="8750" w:type="dxa"/>
            <w:gridSpan w:val="11"/>
            <w:tcBorders>
              <w:bottom w:val="nil"/>
            </w:tcBorders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коефіцієнт рентабельності гірничодобувного</w:t>
            </w:r>
          </w:p>
        </w:tc>
      </w:tr>
      <w:tr w:rsidR="009B1834" w:rsidRPr="00773C6A" w:rsidTr="009B1834">
        <w:trPr>
          <w:trHeight w:val="359"/>
        </w:trPr>
        <w:tc>
          <w:tcPr>
            <w:tcW w:w="358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72" w:type="dxa"/>
            <w:gridSpan w:val="6"/>
            <w:tcBorders>
              <w:top w:val="nil"/>
            </w:tcBorders>
            <w:shd w:val="clear" w:color="auto" w:fill="auto"/>
          </w:tcPr>
          <w:p w:rsidR="009B1834" w:rsidRPr="00773C6A" w:rsidRDefault="009B1834" w:rsidP="00A552B8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підприємства</w:t>
            </w:r>
            <w:r w:rsidRPr="00773C6A">
              <w:rPr>
                <w:color w:val="auto"/>
                <w:position w:val="8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8" w:type="dxa"/>
            <w:gridSpan w:val="5"/>
            <w:shd w:val="clear" w:color="auto" w:fill="auto"/>
          </w:tcPr>
          <w:p w:rsidR="009B1834" w:rsidRPr="00773C6A" w:rsidRDefault="009B1834" w:rsidP="007177FA">
            <w:pPr>
              <w:pStyle w:val="af9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 w:rsidR="00D171A2" w:rsidRPr="00773C6A" w:rsidRDefault="00D171A2" w:rsidP="0050256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589"/>
        <w:gridCol w:w="5714"/>
        <w:gridCol w:w="331"/>
        <w:gridCol w:w="332"/>
        <w:gridCol w:w="103"/>
        <w:gridCol w:w="229"/>
        <w:gridCol w:w="67"/>
        <w:gridCol w:w="264"/>
        <w:gridCol w:w="24"/>
        <w:gridCol w:w="307"/>
        <w:gridCol w:w="324"/>
        <w:gridCol w:w="8"/>
        <w:gridCol w:w="316"/>
        <w:gridCol w:w="15"/>
        <w:gridCol w:w="331"/>
        <w:gridCol w:w="331"/>
      </w:tblGrid>
      <w:tr w:rsidR="009B1834" w:rsidRPr="00773C6A" w:rsidTr="009B1834">
        <w:tc>
          <w:tcPr>
            <w:tcW w:w="431" w:type="dxa"/>
            <w:vMerge w:val="restart"/>
            <w:shd w:val="clear" w:color="auto" w:fill="auto"/>
          </w:tcPr>
          <w:p w:rsidR="009B1834" w:rsidRPr="00773C6A" w:rsidRDefault="009B1834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16"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Вид корисної копалини:</w:t>
            </w:r>
          </w:p>
        </w:tc>
      </w:tr>
      <w:tr w:rsidR="009B1834" w:rsidRPr="00773C6A" w:rsidTr="009B1834">
        <w:trPr>
          <w:trHeight w:val="651"/>
        </w:trPr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89" w:type="dxa"/>
            <w:shd w:val="clear" w:color="auto" w:fill="auto"/>
          </w:tcPr>
          <w:p w:rsidR="009B1834" w:rsidRPr="00773C6A" w:rsidRDefault="009B1834" w:rsidP="00186118">
            <w:pPr>
              <w:pStyle w:val="af9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8696" w:type="dxa"/>
            <w:gridSpan w:val="15"/>
            <w:tcBorders>
              <w:bottom w:val="single" w:sz="6" w:space="0" w:color="000000"/>
            </w:tcBorders>
            <w:shd w:val="clear" w:color="auto" w:fill="auto"/>
          </w:tcPr>
          <w:p w:rsidR="009B1834" w:rsidRPr="00773C6A" w:rsidRDefault="009B1834" w:rsidP="00A552B8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корисної копалини за спеціальним дозволом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</w:tr>
      <w:tr w:rsidR="009B1834" w:rsidRPr="00773C6A" w:rsidTr="009B1834"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  <w:shd w:val="clear" w:color="auto" w:fill="auto"/>
          </w:tcPr>
          <w:p w:rsidR="009B1834" w:rsidRPr="00773C6A" w:rsidRDefault="009B1834" w:rsidP="00186118">
            <w:pPr>
              <w:pStyle w:val="af9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8696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корисної копалини </w:t>
            </w:r>
          </w:p>
        </w:tc>
      </w:tr>
      <w:tr w:rsidR="009B1834" w:rsidRPr="00773C6A" w:rsidTr="009B1834"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9B1834" w:rsidRPr="00773C6A" w:rsidRDefault="009B1834" w:rsidP="00186118">
            <w:pPr>
              <w:pStyle w:val="af9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та її код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3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2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9B1834" w:rsidRPr="00773C6A" w:rsidRDefault="009B1834" w:rsidP="00080082">
            <w:pPr>
              <w:pStyle w:val="af9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9B1834" w:rsidRPr="00773C6A" w:rsidRDefault="009B1834" w:rsidP="00080082">
            <w:pPr>
              <w:pStyle w:val="af9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9B1834" w:rsidRPr="00773C6A" w:rsidRDefault="009B1834" w:rsidP="00F45BA5">
            <w:pPr>
              <w:pStyle w:val="af9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B1834" w:rsidRPr="00773C6A" w:rsidRDefault="009B1834" w:rsidP="00F45BA5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B1834" w:rsidRPr="00773C6A" w:rsidTr="009B1834">
        <w:trPr>
          <w:trHeight w:val="571"/>
        </w:trPr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  <w:shd w:val="clear" w:color="auto" w:fill="auto"/>
          </w:tcPr>
          <w:p w:rsidR="009B1834" w:rsidRPr="00773C6A" w:rsidRDefault="009B1834" w:rsidP="00186118">
            <w:pPr>
              <w:pStyle w:val="af9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8696" w:type="dxa"/>
            <w:gridSpan w:val="15"/>
            <w:tcBorders>
              <w:bottom w:val="nil"/>
            </w:tcBorders>
            <w:shd w:val="clear" w:color="auto" w:fill="auto"/>
          </w:tcPr>
          <w:p w:rsidR="009B1834" w:rsidRPr="009B1834" w:rsidRDefault="009B1834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9B1834">
              <w:rPr>
                <w:color w:val="auto"/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9B1834" w:rsidRPr="00773C6A" w:rsidTr="009B1834">
        <w:trPr>
          <w:trHeight w:val="281"/>
        </w:trPr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9B1834" w:rsidRPr="00773C6A" w:rsidRDefault="009B1834" w:rsidP="00186118">
            <w:pPr>
              <w:pStyle w:val="af9"/>
              <w:snapToGrid w:val="0"/>
              <w:spacing w:before="1" w:after="1" w:line="280" w:lineRule="exact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B1834" w:rsidRPr="00773C6A" w:rsidRDefault="009B1834" w:rsidP="00A552B8">
            <w:pPr>
              <w:pStyle w:val="af9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та її код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 w:rsidR="009B1834" w:rsidRPr="00773C6A" w:rsidRDefault="009B1834" w:rsidP="000C6209">
            <w:pPr>
              <w:pStyle w:val="af9"/>
              <w:snapToGrid w:val="0"/>
              <w:spacing w:before="1" w:after="1" w:line="28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9B1834" w:rsidRPr="00773C6A" w:rsidRDefault="009B1834" w:rsidP="000C6209">
            <w:pPr>
              <w:pStyle w:val="af9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9B1834" w:rsidRPr="00773C6A" w:rsidRDefault="009B1834" w:rsidP="000E60C2">
            <w:pPr>
              <w:pStyle w:val="af9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9B1834" w:rsidRPr="00773C6A" w:rsidRDefault="009B1834" w:rsidP="000E60C2">
            <w:pPr>
              <w:pStyle w:val="af9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B1834" w:rsidRPr="00773C6A" w:rsidTr="009B1834">
        <w:trPr>
          <w:trHeight w:val="694"/>
        </w:trPr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9B1834" w:rsidRPr="00773C6A" w:rsidRDefault="009B1834" w:rsidP="00186118">
            <w:pPr>
              <w:pStyle w:val="af9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696" w:type="dxa"/>
            <w:gridSpan w:val="15"/>
            <w:shd w:val="clear" w:color="auto" w:fill="auto"/>
          </w:tcPr>
          <w:p w:rsidR="009B1834" w:rsidRPr="00773C6A" w:rsidRDefault="009B1834" w:rsidP="00A552B8">
            <w:pPr>
              <w:pStyle w:val="af9"/>
              <w:snapToGrid w:val="0"/>
              <w:spacing w:before="1" w:after="1"/>
              <w:ind w:left="74" w:firstLine="4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</w:tr>
      <w:tr w:rsidR="009B1834" w:rsidRPr="00773C6A" w:rsidTr="009B1834">
        <w:trPr>
          <w:trHeight w:val="690"/>
        </w:trPr>
        <w:tc>
          <w:tcPr>
            <w:tcW w:w="431" w:type="dxa"/>
            <w:vMerge/>
            <w:shd w:val="clear" w:color="auto" w:fill="auto"/>
            <w:vAlign w:val="center"/>
          </w:tcPr>
          <w:p w:rsidR="009B1834" w:rsidRPr="00773C6A" w:rsidRDefault="009B1834">
            <w:pPr>
              <w:pStyle w:val="af9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9B1834" w:rsidRPr="00773C6A" w:rsidRDefault="009B1834">
            <w:pPr>
              <w:pStyle w:val="af9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8.5</w:t>
            </w:r>
          </w:p>
        </w:tc>
        <w:tc>
          <w:tcPr>
            <w:tcW w:w="8696" w:type="dxa"/>
            <w:gridSpan w:val="15"/>
            <w:shd w:val="clear" w:color="auto" w:fill="auto"/>
          </w:tcPr>
          <w:p w:rsidR="009B1834" w:rsidRPr="00773C6A" w:rsidRDefault="009B1834" w:rsidP="00AD75CF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товарної продукції гірничого підприємства (марка, сорт тощо) згідно з регламентуючим документом</w:t>
            </w:r>
          </w:p>
        </w:tc>
      </w:tr>
    </w:tbl>
    <w:p w:rsidR="005C0246" w:rsidRPr="00773C6A" w:rsidRDefault="005C0246" w:rsidP="0050256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5"/>
        <w:gridCol w:w="3427"/>
        <w:gridCol w:w="3976"/>
      </w:tblGrid>
      <w:tr w:rsidR="00443214" w:rsidRPr="00773C6A" w:rsidTr="00F72271">
        <w:trPr>
          <w:cantSplit/>
          <w:trHeight w:val="290"/>
        </w:trPr>
        <w:tc>
          <w:tcPr>
            <w:tcW w:w="2295" w:type="dxa"/>
            <w:shd w:val="clear" w:color="auto" w:fill="auto"/>
            <w:vAlign w:val="center"/>
          </w:tcPr>
          <w:p w:rsidR="00443214" w:rsidRPr="00773C6A" w:rsidRDefault="00214DF5" w:rsidP="00443214">
            <w:pPr>
              <w:pStyle w:val="af9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Р</w:t>
            </w:r>
            <w:r w:rsidR="00443214" w:rsidRPr="00773C6A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443214" w:rsidRPr="00773C6A" w:rsidRDefault="00214DF5" w:rsidP="00443214">
            <w:pPr>
              <w:pStyle w:val="af9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</w:t>
            </w:r>
            <w:r w:rsidR="00443214" w:rsidRPr="00773C6A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443214" w:rsidRPr="00773C6A" w:rsidRDefault="00214DF5" w:rsidP="00A552B8">
            <w:pPr>
              <w:pStyle w:val="af9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</w:t>
            </w:r>
            <w:r w:rsidR="00443214" w:rsidRPr="00773C6A">
              <w:rPr>
                <w:color w:val="auto"/>
                <w:sz w:val="24"/>
                <w:szCs w:val="24"/>
              </w:rPr>
              <w:t>еличина</w:t>
            </w:r>
            <w:r w:rsidR="00443214" w:rsidRPr="00773C6A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186118" w:rsidRPr="00773C6A">
              <w:rPr>
                <w:color w:val="auto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654"/>
        <w:gridCol w:w="1650"/>
      </w:tblGrid>
      <w:tr w:rsidR="00BA1E70" w:rsidRPr="00773C6A" w:rsidTr="00F72271">
        <w:trPr>
          <w:cantSplit/>
          <w:trHeight w:val="432"/>
        </w:trPr>
        <w:tc>
          <w:tcPr>
            <w:tcW w:w="417" w:type="dxa"/>
            <w:shd w:val="clear" w:color="auto" w:fill="auto"/>
            <w:vAlign w:val="center"/>
          </w:tcPr>
          <w:p w:rsidR="00BA1E70" w:rsidRPr="00773C6A" w:rsidRDefault="006E5FC8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A1E70" w:rsidRPr="00773C6A" w:rsidRDefault="00214DF5" w:rsidP="00214DF5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О</w:t>
            </w:r>
            <w:r w:rsidR="00BA1E70" w:rsidRPr="00773C6A">
              <w:rPr>
                <w:color w:val="auto"/>
                <w:sz w:val="24"/>
                <w:szCs w:val="24"/>
              </w:rPr>
              <w:t>б’єкт оподаткування</w:t>
            </w:r>
            <w:r w:rsidR="009E7056"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="00186118" w:rsidRPr="00773C6A">
              <w:rPr>
                <w:color w:val="auto"/>
                <w:position w:val="8"/>
                <w:sz w:val="24"/>
                <w:szCs w:val="24"/>
                <w:lang w:val="en-US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A1E70" w:rsidRPr="00773C6A" w:rsidRDefault="00BA1E70">
            <w:pPr>
              <w:pStyle w:val="af9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834"/>
        <w:gridCol w:w="6820"/>
        <w:gridCol w:w="1634"/>
      </w:tblGrid>
      <w:tr w:rsidR="006D1799" w:rsidRPr="00773C6A" w:rsidTr="00510801">
        <w:trPr>
          <w:trHeight w:val="1146"/>
        </w:trPr>
        <w:tc>
          <w:tcPr>
            <w:tcW w:w="431" w:type="dxa"/>
            <w:vMerge w:val="restart"/>
            <w:shd w:val="clear" w:color="auto" w:fill="auto"/>
          </w:tcPr>
          <w:p w:rsidR="006D1799" w:rsidRPr="00773C6A" w:rsidRDefault="006D1799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6D1799" w:rsidRPr="00773C6A" w:rsidRDefault="006D1799" w:rsidP="00207328">
            <w:pPr>
              <w:pStyle w:val="af9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Вартість одиниці товарної продукції гірничого </w:t>
            </w:r>
          </w:p>
          <w:p w:rsidR="006D1799" w:rsidRPr="00773C6A" w:rsidRDefault="006D1799" w:rsidP="00207328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підприємства</w:t>
            </w:r>
          </w:p>
          <w:p w:rsidR="006D1799" w:rsidRPr="00773C6A" w:rsidRDefault="006D1799" w:rsidP="004D396F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proofErr w:type="gramStart"/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>.1 &gt;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.2),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  <w:p w:rsidR="006D1799" w:rsidRPr="00773C6A" w:rsidRDefault="006D1799" w:rsidP="00811C02">
            <w:pPr>
              <w:pStyle w:val="af9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 &gt;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.1),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207328">
            <w:pPr>
              <w:pStyle w:val="af9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за </w:t>
            </w:r>
            <w:r>
              <w:rPr>
                <w:color w:val="auto"/>
                <w:sz w:val="24"/>
                <w:szCs w:val="24"/>
              </w:rPr>
              <w:t>фактичними цінами реалізації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811C02">
              <w:rPr>
                <w:color w:val="auto"/>
                <w:position w:val="8"/>
                <w:sz w:val="24"/>
                <w:szCs w:val="24"/>
                <w:lang w:val="ru-RU"/>
              </w:rPr>
              <w:t>7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6D1799">
            <w:pPr>
              <w:pStyle w:val="af9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((р. </w:t>
            </w:r>
            <w:r w:rsidRPr="00773C6A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.1.1 </w:t>
            </w:r>
            <w:r>
              <w:rPr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.1.2)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773C6A">
              <w:rPr>
                <w:color w:val="auto"/>
                <w:sz w:val="24"/>
                <w:szCs w:val="24"/>
              </w:rPr>
              <w:t>10.1.3) або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10.1.4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811C02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10.1.1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7E3122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дохід від реалізації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10.1.2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7E3122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витрати, пов’язані з доставкою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10.1.3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811C02" w:rsidRDefault="006D1799" w:rsidP="00A552B8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обсяг (кількість) реалізації</w:t>
            </w:r>
            <w:r w:rsidRPr="00811C02">
              <w:rPr>
                <w:color w:val="auto"/>
                <w:position w:val="8"/>
                <w:sz w:val="24"/>
                <w:szCs w:val="24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10.1.4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A552B8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фактична ціна реалізації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rPr>
          <w:trHeight w:val="923"/>
        </w:trPr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4541A8" w:rsidRDefault="006D1799" w:rsidP="00A552B8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за розрахунковою вартістю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4541A8">
              <w:rPr>
                <w:color w:val="auto"/>
                <w:position w:val="8"/>
                <w:sz w:val="24"/>
                <w:szCs w:val="24"/>
                <w:lang w:val="ru-RU"/>
              </w:rPr>
              <w:t>0</w:t>
            </w:r>
          </w:p>
          <w:p w:rsidR="006D1799" w:rsidRPr="004541A8" w:rsidRDefault="006D1799" w:rsidP="00811C02">
            <w:pPr>
              <w:pStyle w:val="af9"/>
              <w:spacing w:before="0" w:after="0"/>
              <w:ind w:left="113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.2.1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.2.2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.2.3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.2.4 + </w:t>
            </w:r>
            <w:r w:rsidRPr="00773C6A">
              <w:rPr>
                <w:color w:val="auto"/>
                <w:sz w:val="24"/>
                <w:szCs w:val="24"/>
              </w:rPr>
              <w:br/>
              <w:t>р.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 xml:space="preserve"> 10</w:t>
            </w:r>
            <w:r w:rsidRPr="00773C6A">
              <w:rPr>
                <w:color w:val="auto"/>
                <w:sz w:val="24"/>
                <w:szCs w:val="24"/>
              </w:rPr>
              <w:t xml:space="preserve">.2.5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.2.6) × (1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7</w:t>
            </w:r>
            <w:r w:rsidRPr="00773C6A">
              <w:rPr>
                <w:color w:val="auto"/>
                <w:sz w:val="24"/>
                <w:szCs w:val="24"/>
              </w:rPr>
              <w:t>.4) / р.</w:t>
            </w:r>
            <w:r w:rsidRPr="004541A8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.2.1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83554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матеріальні витрати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F00BCC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.2.2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83554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витрати з оплати праці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F00BCC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.2.3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83554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витрати з ремонту основних засобів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ru-RU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.2.4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83554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інші витрати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rPr>
          <w:trHeight w:val="647"/>
        </w:trPr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shd w:val="clear" w:color="auto" w:fill="auto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.2.5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83554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нарахована амортизація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5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  <w:p w:rsidR="006D1799" w:rsidRPr="00773C6A" w:rsidRDefault="006D1799" w:rsidP="00811C02">
            <w:pPr>
              <w:pStyle w:val="af9"/>
              <w:spacing w:before="0" w:after="0"/>
              <w:ind w:left="11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.2.5.1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.2.5.2 </w:t>
            </w:r>
            <w:r w:rsidRPr="00773C6A">
              <w:rPr>
                <w:color w:val="auto"/>
                <w:sz w:val="24"/>
                <w:szCs w:val="24"/>
              </w:rPr>
              <w:t>+…)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rPr>
          <w:trHeight w:val="244"/>
        </w:trPr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групи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 w:rsidP="00B4457A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×</w:t>
            </w: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811C02" w:rsidRDefault="006D1799" w:rsidP="00186118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.2.5.1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6D1799" w:rsidRPr="00773C6A" w:rsidRDefault="006D1799" w:rsidP="00186118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.2.5.2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 w:rsidP="0081338D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CF2666">
        <w:trPr>
          <w:trHeight w:val="923"/>
        </w:trPr>
        <w:tc>
          <w:tcPr>
            <w:tcW w:w="431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D1799" w:rsidRPr="00773C6A" w:rsidRDefault="006D1799" w:rsidP="00186118">
            <w:pPr>
              <w:pStyle w:val="af9"/>
              <w:spacing w:before="0" w:after="0"/>
              <w:ind w:firstLine="0"/>
              <w:jc w:val="center"/>
              <w:rPr>
                <w:color w:val="auto"/>
                <w:spacing w:val="-10"/>
                <w:sz w:val="24"/>
                <w:szCs w:val="24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.2.6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6D1799" w:rsidRPr="00773C6A" w:rsidRDefault="006D1799" w:rsidP="007E3122">
            <w:pPr>
              <w:pStyle w:val="af9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pacing w:val="-10"/>
                <w:sz w:val="24"/>
                <w:szCs w:val="24"/>
              </w:rPr>
              <w:t>нарахована амортизація витрат, пов’язаних з господа</w:t>
            </w:r>
            <w:r>
              <w:rPr>
                <w:color w:val="auto"/>
                <w:spacing w:val="-10"/>
                <w:sz w:val="24"/>
                <w:szCs w:val="24"/>
              </w:rPr>
              <w:t>рською діяльністю з видобування</w:t>
            </w:r>
          </w:p>
          <w:p w:rsidR="006D1799" w:rsidRPr="00773C6A" w:rsidRDefault="006D1799" w:rsidP="006D1799">
            <w:pPr>
              <w:pStyle w:val="af9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pacing w:val="-10"/>
                <w:sz w:val="24"/>
                <w:szCs w:val="24"/>
              </w:rPr>
              <w:t>корисних копалин</w:t>
            </w:r>
            <w:r w:rsidRPr="00773C6A">
              <w:rPr>
                <w:color w:val="auto"/>
                <w:spacing w:val="-10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spacing w:val="-10"/>
                <w:position w:val="8"/>
                <w:sz w:val="24"/>
                <w:szCs w:val="24"/>
                <w:lang w:val="en-US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654"/>
        <w:gridCol w:w="1656"/>
      </w:tblGrid>
      <w:tr w:rsidR="00776B46" w:rsidRPr="00773C6A" w:rsidTr="00F72271">
        <w:trPr>
          <w:cantSplit/>
          <w:trHeight w:val="293"/>
        </w:trPr>
        <w:tc>
          <w:tcPr>
            <w:tcW w:w="417" w:type="dxa"/>
            <w:shd w:val="clear" w:color="auto" w:fill="auto"/>
          </w:tcPr>
          <w:p w:rsidR="00776B46" w:rsidRPr="00773C6A" w:rsidRDefault="00776B46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6B46" w:rsidRPr="00773C6A" w:rsidRDefault="00BA6E8C" w:rsidP="00883554">
            <w:pPr>
              <w:pStyle w:val="af9"/>
              <w:snapToGrid w:val="0"/>
              <w:spacing w:before="3" w:after="3"/>
              <w:ind w:firstLine="113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К</w:t>
            </w:r>
            <w:r w:rsidR="00776B46" w:rsidRPr="00773C6A">
              <w:rPr>
                <w:color w:val="auto"/>
                <w:sz w:val="24"/>
                <w:szCs w:val="24"/>
              </w:rPr>
              <w:t>оригуючий коефіцієнт</w:t>
            </w:r>
            <w:r w:rsidR="0022739D"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="00186118" w:rsidRPr="00773C6A">
              <w:rPr>
                <w:color w:val="auto"/>
                <w:position w:val="8"/>
                <w:sz w:val="24"/>
                <w:szCs w:val="24"/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76B46" w:rsidRPr="00773C6A" w:rsidRDefault="00776B46" w:rsidP="00455A34">
            <w:pPr>
              <w:pStyle w:val="af9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083126" w:rsidRPr="00773C6A" w:rsidRDefault="0008312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2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654"/>
        <w:gridCol w:w="1631"/>
      </w:tblGrid>
      <w:tr w:rsidR="00BA1E70" w:rsidRPr="00773C6A" w:rsidTr="00F72271">
        <w:trPr>
          <w:cantSplit/>
          <w:trHeight w:val="374"/>
        </w:trPr>
        <w:tc>
          <w:tcPr>
            <w:tcW w:w="417" w:type="dxa"/>
            <w:shd w:val="clear" w:color="auto" w:fill="auto"/>
            <w:vAlign w:val="center"/>
          </w:tcPr>
          <w:p w:rsidR="00BA1E70" w:rsidRPr="00773C6A" w:rsidRDefault="005A07C6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="006E5FC8" w:rsidRPr="00773C6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A1E70" w:rsidRPr="00773C6A" w:rsidRDefault="00BA6E8C" w:rsidP="00883554">
            <w:pPr>
              <w:pStyle w:val="af9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С</w:t>
            </w:r>
            <w:r w:rsidR="00BA1E70" w:rsidRPr="00773C6A">
              <w:rPr>
                <w:color w:val="auto"/>
                <w:sz w:val="24"/>
                <w:szCs w:val="24"/>
              </w:rPr>
              <w:t>тавка</w:t>
            </w:r>
            <w:r w:rsidR="0022739D"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="00186118" w:rsidRPr="00773C6A">
              <w:rPr>
                <w:color w:val="auto"/>
                <w:position w:val="8"/>
                <w:sz w:val="24"/>
                <w:szCs w:val="24"/>
                <w:lang w:val="en-US"/>
              </w:rPr>
              <w:t>8</w:t>
            </w:r>
            <w:r w:rsidR="001E2ABF" w:rsidRPr="00773C6A">
              <w:rPr>
                <w:rStyle w:val="a4"/>
                <w:color w:val="auto"/>
                <w:sz w:val="24"/>
                <w:szCs w:val="24"/>
                <w:vertAlign w:val="baseline"/>
              </w:rPr>
              <w:t xml:space="preserve"> </w:t>
            </w:r>
            <w:r w:rsidR="002A74A3" w:rsidRPr="00773C6A">
              <w:rPr>
                <w:color w:val="auto"/>
                <w:sz w:val="24"/>
                <w:szCs w:val="24"/>
              </w:rPr>
              <w:t xml:space="preserve">рентної </w:t>
            </w:r>
            <w:r w:rsidR="00BA1E70" w:rsidRPr="00773C6A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A1E70" w:rsidRPr="00773C6A" w:rsidRDefault="00BA1E70" w:rsidP="00455A34">
            <w:pPr>
              <w:pStyle w:val="af9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654"/>
        <w:gridCol w:w="1645"/>
      </w:tblGrid>
      <w:tr w:rsidR="006D1799" w:rsidRPr="00773C6A" w:rsidTr="00BA733A">
        <w:trPr>
          <w:cantSplit/>
          <w:trHeight w:val="645"/>
        </w:trPr>
        <w:tc>
          <w:tcPr>
            <w:tcW w:w="417" w:type="dxa"/>
            <w:shd w:val="clear" w:color="auto" w:fill="auto"/>
          </w:tcPr>
          <w:p w:rsidR="006D1799" w:rsidRPr="00773C6A" w:rsidRDefault="006D1799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3C6A">
              <w:rPr>
                <w:color w:val="auto"/>
                <w:sz w:val="24"/>
                <w:szCs w:val="24"/>
              </w:rPr>
              <w:t>Податкове зобов’язання</w:t>
            </w:r>
            <w:r w:rsidRPr="00773C6A">
              <w:rPr>
                <w:rStyle w:val="a4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</w:rPr>
              <w:t>за податковий (звітний) період</w:t>
            </w:r>
          </w:p>
          <w:p w:rsidR="006D1799" w:rsidRPr="00773C6A" w:rsidRDefault="006D1799" w:rsidP="00811C02">
            <w:pPr>
              <w:pStyle w:val="af9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12</w:t>
            </w:r>
            <w:r w:rsidRPr="00773C6A">
              <w:rPr>
                <w:color w:val="auto"/>
                <w:sz w:val="24"/>
                <w:szCs w:val="24"/>
              </w:rPr>
              <w:t xml:space="preserve">)  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633"/>
        <w:gridCol w:w="7038"/>
        <w:gridCol w:w="1611"/>
      </w:tblGrid>
      <w:tr w:rsidR="006D1799" w:rsidRPr="00773C6A" w:rsidTr="00A55243">
        <w:trPr>
          <w:trHeight w:val="659"/>
        </w:trPr>
        <w:tc>
          <w:tcPr>
            <w:tcW w:w="414" w:type="dxa"/>
            <w:vMerge w:val="restart"/>
            <w:shd w:val="clear" w:color="auto" w:fill="auto"/>
          </w:tcPr>
          <w:p w:rsidR="006D1799" w:rsidRPr="00773C6A" w:rsidRDefault="006D1799" w:rsidP="00802680">
            <w:pPr>
              <w:pStyle w:val="af9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671" w:type="dxa"/>
            <w:gridSpan w:val="2"/>
            <w:shd w:val="clear" w:color="auto" w:fill="auto"/>
            <w:vAlign w:val="center"/>
          </w:tcPr>
          <w:p w:rsidR="006D1799" w:rsidRPr="00811C02" w:rsidRDefault="006D1799" w:rsidP="00883554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3C6A">
              <w:rPr>
                <w:color w:val="auto"/>
                <w:spacing w:val="-4"/>
                <w:sz w:val="24"/>
                <w:szCs w:val="24"/>
              </w:rPr>
              <w:t xml:space="preserve">Податкове зобов’язання, що </w:t>
            </w:r>
            <w:proofErr w:type="spellStart"/>
            <w:r w:rsidRPr="00773C6A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proofErr w:type="spellEnd"/>
            <w:r w:rsidRPr="00811C02">
              <w:rPr>
                <w:color w:val="auto"/>
                <w:position w:val="8"/>
                <w:sz w:val="24"/>
                <w:szCs w:val="24"/>
                <w:lang w:val="ru-RU"/>
              </w:rPr>
              <w:t>29</w:t>
            </w:r>
          </w:p>
          <w:p w:rsidR="006D1799" w:rsidRPr="00811C02" w:rsidRDefault="006D1799" w:rsidP="00811C02">
            <w:pPr>
              <w:pStyle w:val="af9"/>
              <w:spacing w:before="3" w:after="3"/>
              <w:jc w:val="right"/>
              <w:rPr>
                <w:color w:val="auto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</w:rPr>
              <w:t xml:space="preserve">додатка 1 до Податкової декларації, що </w:t>
            </w:r>
            <w:proofErr w:type="spellStart"/>
            <w:r w:rsidRPr="00773C6A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773C6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0D7865">
        <w:trPr>
          <w:trHeight w:val="579"/>
        </w:trPr>
        <w:tc>
          <w:tcPr>
            <w:tcW w:w="414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widowControl/>
              <w:snapToGrid w:val="0"/>
              <w:spacing w:before="0" w:after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6D1799" w:rsidRPr="00773C6A" w:rsidRDefault="006D1799" w:rsidP="00186118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4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3C6A">
              <w:rPr>
                <w:color w:val="auto"/>
                <w:sz w:val="24"/>
                <w:szCs w:val="24"/>
              </w:rPr>
              <w:t>зобов’язання, що збільшується:</w:t>
            </w:r>
          </w:p>
          <w:p w:rsidR="006D1799" w:rsidRPr="00773C6A" w:rsidRDefault="006D1799" w:rsidP="006D1799">
            <w:pPr>
              <w:pStyle w:val="af9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11C0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541A8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 w:rsidRPr="00773C6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1799" w:rsidRPr="00773C6A" w:rsidTr="009848B8">
        <w:trPr>
          <w:trHeight w:val="579"/>
        </w:trPr>
        <w:tc>
          <w:tcPr>
            <w:tcW w:w="414" w:type="dxa"/>
            <w:vMerge/>
            <w:shd w:val="clear" w:color="auto" w:fill="auto"/>
            <w:vAlign w:val="center"/>
          </w:tcPr>
          <w:p w:rsidR="006D1799" w:rsidRPr="00773C6A" w:rsidRDefault="006D1799">
            <w:pPr>
              <w:widowControl/>
              <w:snapToGrid w:val="0"/>
              <w:spacing w:before="3" w:after="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6D1799" w:rsidRPr="00773C6A" w:rsidRDefault="006D1799" w:rsidP="00186118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14.</w:t>
            </w:r>
            <w:r w:rsidRPr="00811C0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3C6A">
              <w:rPr>
                <w:color w:val="auto"/>
                <w:sz w:val="24"/>
                <w:szCs w:val="24"/>
              </w:rPr>
              <w:t>зобов’язання, що зменшується:</w:t>
            </w:r>
          </w:p>
          <w:p w:rsidR="006D1799" w:rsidRPr="00773C6A" w:rsidRDefault="006D1799" w:rsidP="006D1799">
            <w:pPr>
              <w:pStyle w:val="af9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11C0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541A8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 w:rsidRPr="00773C6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D1799" w:rsidRPr="00773C6A" w:rsidRDefault="006D1799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654"/>
        <w:gridCol w:w="1626"/>
      </w:tblGrid>
      <w:tr w:rsidR="00BA1E70" w:rsidRPr="00773C6A" w:rsidTr="00F72271">
        <w:trPr>
          <w:cantSplit/>
          <w:trHeight w:val="385"/>
        </w:trPr>
        <w:tc>
          <w:tcPr>
            <w:tcW w:w="417" w:type="dxa"/>
            <w:shd w:val="clear" w:color="auto" w:fill="auto"/>
            <w:vAlign w:val="center"/>
          </w:tcPr>
          <w:p w:rsidR="00BA1E70" w:rsidRPr="00773C6A" w:rsidRDefault="00BA1E70" w:rsidP="00881D03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="00607D0E" w:rsidRPr="00773C6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A1E70" w:rsidRPr="00811C02" w:rsidRDefault="00497102" w:rsidP="00AA2C16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Р</w:t>
            </w:r>
            <w:r w:rsidR="00BA1E70" w:rsidRPr="00773C6A">
              <w:rPr>
                <w:color w:val="auto"/>
                <w:sz w:val="24"/>
                <w:szCs w:val="24"/>
              </w:rPr>
              <w:t>озмір штрафу</w:t>
            </w:r>
            <w:r w:rsidR="000F7538" w:rsidRPr="00773C6A">
              <w:rPr>
                <w:color w:val="auto"/>
                <w:position w:val="8"/>
                <w:sz w:val="24"/>
                <w:szCs w:val="24"/>
              </w:rPr>
              <w:t>3</w:t>
            </w:r>
            <w:r w:rsidR="00186118" w:rsidRPr="00811C02">
              <w:rPr>
                <w:color w:val="auto"/>
                <w:position w:val="8"/>
                <w:sz w:val="24"/>
                <w:szCs w:val="24"/>
              </w:rPr>
              <w:t>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A1E70" w:rsidRPr="00773C6A" w:rsidRDefault="00BA1E70">
            <w:pPr>
              <w:pStyle w:val="af9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773C6A" w:rsidRDefault="00BA1E70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3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654"/>
        <w:gridCol w:w="1602"/>
      </w:tblGrid>
      <w:tr w:rsidR="00B765E6" w:rsidRPr="00773C6A" w:rsidTr="00B91E85">
        <w:trPr>
          <w:cantSplit/>
          <w:trHeight w:val="573"/>
        </w:trPr>
        <w:tc>
          <w:tcPr>
            <w:tcW w:w="417" w:type="dxa"/>
            <w:shd w:val="clear" w:color="auto" w:fill="auto"/>
          </w:tcPr>
          <w:p w:rsidR="00B765E6" w:rsidRPr="00773C6A" w:rsidRDefault="00B765E6" w:rsidP="00881D03">
            <w:pPr>
              <w:pStyle w:val="af9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765E6" w:rsidRPr="00773C6A" w:rsidRDefault="00B765E6">
            <w:pPr>
              <w:pStyle w:val="af9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3C6A">
              <w:rPr>
                <w:color w:val="auto"/>
                <w:spacing w:val="-4"/>
                <w:sz w:val="24"/>
                <w:szCs w:val="24"/>
              </w:rPr>
              <w:t>Сума штрафу</w:t>
            </w:r>
          </w:p>
          <w:p w:rsidR="00B765E6" w:rsidRPr="00773C6A" w:rsidRDefault="00B765E6" w:rsidP="00811C02">
            <w:pPr>
              <w:pStyle w:val="af9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.1 × р. </w:t>
            </w:r>
            <w:r w:rsidRPr="00773C6A">
              <w:rPr>
                <w:color w:val="auto"/>
                <w:sz w:val="24"/>
                <w:szCs w:val="24"/>
              </w:rPr>
              <w:t>15)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765E6" w:rsidRPr="00773C6A" w:rsidRDefault="00B765E6">
            <w:pPr>
              <w:pStyle w:val="af9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773C6A" w:rsidRDefault="00BA1E70" w:rsidP="00776B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"/>
        <w:gridCol w:w="7654"/>
        <w:gridCol w:w="1588"/>
      </w:tblGrid>
      <w:tr w:rsidR="00591D3B" w:rsidRPr="00773C6A" w:rsidTr="00F72271">
        <w:trPr>
          <w:trHeight w:val="286"/>
        </w:trPr>
        <w:tc>
          <w:tcPr>
            <w:tcW w:w="420" w:type="dxa"/>
            <w:shd w:val="clear" w:color="auto" w:fill="auto"/>
          </w:tcPr>
          <w:p w:rsidR="00591D3B" w:rsidRPr="00773C6A" w:rsidRDefault="00591D3B" w:rsidP="00591D3B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91D3B" w:rsidRPr="00811C02" w:rsidRDefault="00497102" w:rsidP="00AA2C16">
            <w:pPr>
              <w:pStyle w:val="af9"/>
              <w:spacing w:before="3" w:after="3"/>
              <w:ind w:left="85" w:firstLine="0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С</w:t>
            </w:r>
            <w:r w:rsidR="00591D3B" w:rsidRPr="00773C6A">
              <w:rPr>
                <w:color w:val="auto"/>
                <w:sz w:val="24"/>
                <w:szCs w:val="24"/>
              </w:rPr>
              <w:t>ума пені</w:t>
            </w:r>
            <w:r w:rsidR="00591D3B" w:rsidRPr="00773C6A">
              <w:rPr>
                <w:color w:val="auto"/>
                <w:position w:val="8"/>
                <w:sz w:val="24"/>
                <w:szCs w:val="24"/>
              </w:rPr>
              <w:t>3</w:t>
            </w:r>
            <w:r w:rsidR="00186118" w:rsidRPr="00811C02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91D3B" w:rsidRPr="00773C6A" w:rsidRDefault="00591D3B" w:rsidP="00591D3B">
            <w:pPr>
              <w:pStyle w:val="af9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91D3B" w:rsidRPr="00811C02" w:rsidRDefault="00591D3B" w:rsidP="00776B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237634" w:rsidRPr="00811C02" w:rsidRDefault="00237634" w:rsidP="00776B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237634" w:rsidRPr="00811C02" w:rsidRDefault="00237634" w:rsidP="00776B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331253" w:rsidRPr="00773C6A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331253" w:rsidRPr="00773C6A" w:rsidRDefault="00331253" w:rsidP="00D33056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Ін</w:t>
            </w:r>
            <w:r w:rsidR="009E7056" w:rsidRPr="00773C6A">
              <w:rPr>
                <w:bCs/>
                <w:color w:val="auto"/>
                <w:sz w:val="24"/>
                <w:szCs w:val="24"/>
              </w:rPr>
              <w:t xml:space="preserve">формація, наведена у </w:t>
            </w:r>
            <w:r w:rsidR="00D33056" w:rsidRPr="00773C6A">
              <w:rPr>
                <w:bCs/>
                <w:color w:val="auto"/>
                <w:sz w:val="24"/>
                <w:szCs w:val="24"/>
              </w:rPr>
              <w:t>р</w:t>
            </w:r>
            <w:r w:rsidR="009E7056" w:rsidRPr="00773C6A">
              <w:rPr>
                <w:bCs/>
                <w:color w:val="auto"/>
                <w:sz w:val="24"/>
                <w:szCs w:val="24"/>
              </w:rPr>
              <w:t>озрахунку</w:t>
            </w:r>
            <w:r w:rsidRPr="00773C6A">
              <w:rPr>
                <w:bCs/>
                <w:color w:val="auto"/>
                <w:sz w:val="24"/>
                <w:szCs w:val="24"/>
              </w:rPr>
              <w:t>, є достовірною.</w:t>
            </w:r>
          </w:p>
        </w:tc>
      </w:tr>
    </w:tbl>
    <w:p w:rsidR="00331253" w:rsidRPr="00811C02" w:rsidRDefault="00331253" w:rsidP="005C02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237634" w:rsidRPr="00811C02" w:rsidRDefault="00237634" w:rsidP="005C02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237634" w:rsidRPr="00811C02" w:rsidRDefault="00237634" w:rsidP="005C0246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E42BF9" w:rsidRPr="00773C6A" w:rsidTr="001731BD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2BF9" w:rsidRPr="00773C6A" w:rsidRDefault="00E42BF9" w:rsidP="00E42BF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Дата заповнення (</w:t>
            </w:r>
            <w:proofErr w:type="spellStart"/>
            <w:r w:rsidRPr="00773C6A">
              <w:rPr>
                <w:bCs/>
                <w:color w:val="auto"/>
                <w:sz w:val="24"/>
                <w:szCs w:val="24"/>
              </w:rPr>
              <w:t>дд.мм.рррр</w:t>
            </w:r>
            <w:proofErr w:type="spellEnd"/>
            <w:r w:rsidRPr="00773C6A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E42BF9" w:rsidRPr="00773C6A" w:rsidRDefault="00E42BF9" w:rsidP="00E42BF9">
      <w:pPr>
        <w:pStyle w:val="af9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42BF9" w:rsidRPr="00773C6A" w:rsidTr="001731BD">
        <w:tc>
          <w:tcPr>
            <w:tcW w:w="4029" w:type="dxa"/>
            <w:gridSpan w:val="10"/>
            <w:shd w:val="clear" w:color="auto" w:fill="auto"/>
            <w:vAlign w:val="bottom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2BF9" w:rsidRPr="00773C6A" w:rsidTr="001731BD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42BF9" w:rsidRPr="00773C6A" w:rsidRDefault="00E42BF9" w:rsidP="00E42BF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E42BF9" w:rsidRPr="00811C02" w:rsidRDefault="00E42BF9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11C02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42BF9" w:rsidRPr="00811C02" w:rsidRDefault="00E42BF9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11C02">
              <w:rPr>
                <w:bCs/>
                <w:color w:val="auto"/>
                <w:sz w:val="20"/>
                <w:vertAlign w:val="superscript"/>
              </w:rPr>
              <w:t>(ініціали та прізвище)</w:t>
            </w:r>
          </w:p>
        </w:tc>
      </w:tr>
      <w:tr w:rsidR="00E42BF9" w:rsidRPr="00773C6A" w:rsidTr="001731B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2BF9" w:rsidRPr="00773C6A" w:rsidTr="001731BD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BF9" w:rsidRPr="00811C02" w:rsidRDefault="00E42BF9" w:rsidP="00AB423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811C02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="00AB4239" w:rsidRPr="00811C02">
              <w:rPr>
                <w:bCs/>
                <w:color w:val="auto"/>
                <w:position w:val="8"/>
                <w:sz w:val="20"/>
              </w:rPr>
              <w:t>5</w:t>
            </w:r>
            <w:r w:rsidRPr="00811C02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E42BF9" w:rsidRPr="00773C6A" w:rsidRDefault="00E42BF9" w:rsidP="00E42BF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  <w:r w:rsidRPr="00773C6A">
        <w:rPr>
          <w:bCs/>
          <w:color w:val="auto"/>
          <w:sz w:val="24"/>
          <w:szCs w:val="24"/>
        </w:rPr>
        <w:t xml:space="preserve">            </w:t>
      </w:r>
    </w:p>
    <w:p w:rsidR="00E42BF9" w:rsidRPr="00773C6A" w:rsidRDefault="00E42BF9" w:rsidP="00E42BF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773C6A">
        <w:rPr>
          <w:bCs/>
          <w:color w:val="auto"/>
          <w:sz w:val="24"/>
          <w:szCs w:val="24"/>
        </w:rPr>
        <w:t>М.П. 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42BF9" w:rsidRPr="00773C6A" w:rsidTr="001731BD">
        <w:tc>
          <w:tcPr>
            <w:tcW w:w="4029" w:type="dxa"/>
            <w:gridSpan w:val="10"/>
            <w:shd w:val="clear" w:color="auto" w:fill="auto"/>
            <w:vAlign w:val="bottom"/>
          </w:tcPr>
          <w:p w:rsidR="00E42BF9" w:rsidRPr="00773C6A" w:rsidRDefault="00E42BF9" w:rsidP="00E42BF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2BF9" w:rsidRPr="00773C6A" w:rsidTr="001731BD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E42BF9" w:rsidRPr="00773C6A" w:rsidTr="001731B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42BF9" w:rsidRPr="00773C6A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2BF9" w:rsidRPr="00811C02" w:rsidTr="001731BD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BF9" w:rsidRPr="00811C02" w:rsidRDefault="00E42BF9" w:rsidP="00AB423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811C02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="00AB4239" w:rsidRPr="00811C02">
              <w:rPr>
                <w:bCs/>
                <w:color w:val="auto"/>
                <w:position w:val="8"/>
                <w:sz w:val="20"/>
              </w:rPr>
              <w:t>5</w:t>
            </w:r>
            <w:r w:rsidRPr="00811C02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E42BF9" w:rsidRPr="00811C02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E42BF9" w:rsidRPr="00811C02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E42BF9" w:rsidRPr="00811C02" w:rsidRDefault="00E42BF9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</w:tr>
    </w:tbl>
    <w:p w:rsidR="00DF7963" w:rsidRPr="00773C6A" w:rsidRDefault="00DF7963" w:rsidP="00DF7963">
      <w:pPr>
        <w:pStyle w:val="af9"/>
        <w:spacing w:before="0" w:after="0"/>
        <w:ind w:firstLine="0"/>
        <w:jc w:val="left"/>
        <w:rPr>
          <w:color w:val="auto"/>
          <w:sz w:val="24"/>
          <w:szCs w:val="24"/>
        </w:rPr>
      </w:pPr>
      <w:r w:rsidRPr="00773C6A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"/>
        <w:gridCol w:w="9096"/>
      </w:tblGrid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0E138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У графі "</w:t>
            </w:r>
            <w:r w:rsidR="0096748F" w:rsidRPr="00773C6A">
              <w:rPr>
                <w:color w:val="auto"/>
                <w:sz w:val="20"/>
                <w:szCs w:val="20"/>
              </w:rPr>
              <w:t>П</w:t>
            </w:r>
            <w:r w:rsidRPr="00773C6A">
              <w:rPr>
                <w:color w:val="auto"/>
                <w:sz w:val="20"/>
                <w:szCs w:val="20"/>
              </w:rPr>
              <w:t>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У графі "Розрахунок №" арабськими цифрами зазначається порядковий номер розрахунку, починаючи з 1 (одиниці), послідовно </w:t>
            </w:r>
            <w:r w:rsidRPr="00773C6A">
              <w:rPr>
                <w:color w:val="auto"/>
                <w:sz w:val="20"/>
                <w:szCs w:val="20"/>
                <w:lang w:val="ru-RU"/>
              </w:rPr>
              <w:t xml:space="preserve">в </w:t>
            </w:r>
            <w:r w:rsidRPr="00773C6A">
              <w:rPr>
                <w:color w:val="auto"/>
                <w:sz w:val="20"/>
                <w:szCs w:val="20"/>
              </w:rPr>
              <w:t>порядку зростання.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При уточненні показників раніше поданої Податкової декларації за попередній звітний (податковий) період зазначається податковий період, що </w:t>
            </w:r>
            <w:proofErr w:type="spellStart"/>
            <w:r w:rsidRPr="00773C6A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773C6A">
              <w:rPr>
                <w:color w:val="auto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811C02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="00811C02" w:rsidRPr="00811C02">
              <w:rPr>
                <w:color w:val="auto"/>
                <w:sz w:val="20"/>
                <w:szCs w:val="20"/>
                <w:lang w:val="ru-RU"/>
              </w:rPr>
              <w:t>-</w:t>
            </w:r>
            <w:r w:rsidRPr="00773C6A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414C58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Зазначається код органу місцевого самоврядування за КОАТУУ, </w:t>
            </w:r>
            <w:r w:rsidR="00414C58" w:rsidRPr="00773C6A">
              <w:rPr>
                <w:color w:val="auto"/>
                <w:sz w:val="20"/>
                <w:szCs w:val="20"/>
              </w:rPr>
              <w:t>вказаний</w:t>
            </w:r>
            <w:r w:rsidRPr="00773C6A">
              <w:rPr>
                <w:color w:val="auto"/>
                <w:sz w:val="20"/>
                <w:szCs w:val="20"/>
              </w:rPr>
              <w:t xml:space="preserve"> у рядку 2 Податкової декларації, до якої додається цей розрахунок.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Зазначаються назва та код категорії запасів корисної копалини, що видобуто</w:t>
            </w:r>
            <w:r w:rsidR="001B3349" w:rsidRPr="00773C6A">
              <w:rPr>
                <w:color w:val="auto"/>
                <w:sz w:val="20"/>
                <w:szCs w:val="20"/>
              </w:rPr>
              <w:t>,</w:t>
            </w:r>
            <w:r w:rsidRPr="00773C6A">
              <w:rPr>
                <w:color w:val="auto"/>
                <w:sz w:val="20"/>
                <w:szCs w:val="20"/>
              </w:rPr>
              <w:t xml:space="preserve"> відповідно до додатка 12</w:t>
            </w:r>
            <w:r w:rsidR="003D6C92" w:rsidRPr="00773C6A">
              <w:rPr>
                <w:color w:val="auto"/>
                <w:sz w:val="20"/>
                <w:szCs w:val="20"/>
              </w:rPr>
              <w:t xml:space="preserve"> </w:t>
            </w:r>
            <w:r w:rsidR="003D6C92" w:rsidRPr="00773C6A">
              <w:rPr>
                <w:color w:val="auto"/>
                <w:sz w:val="20"/>
                <w:szCs w:val="20"/>
              </w:rPr>
              <w:lastRenderedPageBreak/>
              <w:t>до Податкової декларації</w:t>
            </w:r>
            <w:r w:rsidRPr="00773C6A">
              <w:rPr>
                <w:color w:val="auto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8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C754D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Окремий розрахунок складається платником для кожної категорії запасів корисної копалини, що визначають об’єкт оподаткування, з яких платником видобуто такі корисні копалини</w:t>
            </w:r>
            <w:r w:rsidR="006C754D" w:rsidRPr="00773C6A">
              <w:rPr>
                <w:color w:val="auto"/>
                <w:sz w:val="20"/>
                <w:szCs w:val="20"/>
              </w:rPr>
              <w:t>,</w:t>
            </w:r>
            <w:r w:rsidRPr="00773C6A">
              <w:rPr>
                <w:color w:val="auto"/>
                <w:sz w:val="20"/>
                <w:szCs w:val="20"/>
              </w:rPr>
              <w:t xml:space="preserve"> а також для кожного виду корисних копалин, назва яких зазначається платником у рядку 8.3 цього</w:t>
            </w:r>
            <w:r w:rsidRPr="00773C6A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773C6A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 за місцезнаходженням ділянки надр, з якої видобуті корисні копалини.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811C02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Коефіцієнт визначається згідно з пунктом 252.16 статті 252 розділу ІХ Податкового кодексу України (далі </w:t>
            </w:r>
            <w:r w:rsidR="00811C02" w:rsidRPr="00811C02">
              <w:rPr>
                <w:color w:val="auto"/>
                <w:sz w:val="20"/>
                <w:szCs w:val="20"/>
              </w:rPr>
              <w:t>-</w:t>
            </w:r>
            <w:r w:rsidRPr="00773C6A">
              <w:rPr>
                <w:color w:val="auto"/>
                <w:sz w:val="20"/>
                <w:szCs w:val="20"/>
              </w:rPr>
              <w:t xml:space="preserve"> Кодекс) та зазначається</w:t>
            </w:r>
            <w:r w:rsidR="000F7C6F" w:rsidRPr="00773C6A">
              <w:rPr>
                <w:color w:val="auto"/>
                <w:sz w:val="20"/>
                <w:szCs w:val="20"/>
              </w:rPr>
              <w:t xml:space="preserve"> з точністю до чотирьох десяткових знаків</w:t>
            </w:r>
            <w:r w:rsidR="000416B8" w:rsidRPr="00773C6A">
              <w:rPr>
                <w:color w:val="auto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Вид корисної копалини зазначається відповідно до спеціального дозволу. У </w:t>
            </w:r>
            <w:r w:rsidR="001B3349" w:rsidRPr="00773C6A">
              <w:rPr>
                <w:color w:val="auto"/>
                <w:sz w:val="20"/>
                <w:szCs w:val="20"/>
              </w:rPr>
              <w:t>разі</w:t>
            </w:r>
            <w:r w:rsidRPr="00773C6A">
              <w:rPr>
                <w:color w:val="auto"/>
                <w:sz w:val="20"/>
                <w:szCs w:val="20"/>
              </w:rPr>
              <w:t xml:space="preserve"> зазначення у спеціальному дозволі декількох видів корисних копалин платник складає окремий розрахунок за кожним із видів корисних копалин, за яким визначається зобов’язання у такому розрахунку.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Назва та код корисної копалини зазначаються згідно з додатком 13</w:t>
            </w:r>
            <w:r w:rsidR="000416B8" w:rsidRPr="00773C6A">
              <w:rPr>
                <w:color w:val="auto"/>
                <w:sz w:val="20"/>
                <w:szCs w:val="20"/>
              </w:rPr>
              <w:t xml:space="preserve"> до Податкової декларації</w:t>
            </w:r>
            <w:r w:rsidRPr="00773C6A">
              <w:rPr>
                <w:color w:val="auto"/>
                <w:sz w:val="20"/>
                <w:szCs w:val="20"/>
              </w:rPr>
              <w:t xml:space="preserve">, що  сформований відповідно до розділу V </w:t>
            </w:r>
            <w:proofErr w:type="spellStart"/>
            <w:r w:rsidRPr="00773C6A">
              <w:rPr>
                <w:color w:val="auto"/>
                <w:sz w:val="20"/>
                <w:szCs w:val="20"/>
              </w:rPr>
              <w:t>Кл</w:t>
            </w:r>
            <w:r w:rsidR="00811C02">
              <w:rPr>
                <w:color w:val="auto"/>
                <w:sz w:val="20"/>
                <w:szCs w:val="20"/>
              </w:rPr>
              <w:t>асіфікатора</w:t>
            </w:r>
            <w:proofErr w:type="spellEnd"/>
            <w:r w:rsidR="00811C02">
              <w:rPr>
                <w:color w:val="auto"/>
                <w:sz w:val="20"/>
                <w:szCs w:val="20"/>
              </w:rPr>
              <w:t xml:space="preserve"> корисних копалин ДК </w:t>
            </w:r>
            <w:r w:rsidRPr="00773C6A">
              <w:rPr>
                <w:color w:val="auto"/>
                <w:sz w:val="20"/>
                <w:szCs w:val="20"/>
              </w:rPr>
              <w:t>008:2007, затвердженого наказом Держспоживстан</w:t>
            </w:r>
            <w:r w:rsidR="00811C02">
              <w:rPr>
                <w:color w:val="auto"/>
                <w:sz w:val="20"/>
                <w:szCs w:val="20"/>
              </w:rPr>
              <w:t xml:space="preserve">дарту від 12 грудня 2007 року № </w:t>
            </w:r>
            <w:r w:rsidRPr="00773C6A">
              <w:rPr>
                <w:color w:val="auto"/>
                <w:sz w:val="20"/>
                <w:szCs w:val="20"/>
              </w:rPr>
              <w:t>357.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Назва та код корисної копалини зазначаються платником відповідно до додатка 14</w:t>
            </w:r>
            <w:r w:rsidR="00B40E17" w:rsidRPr="00773C6A">
              <w:rPr>
                <w:color w:val="auto"/>
                <w:sz w:val="20"/>
                <w:szCs w:val="20"/>
              </w:rPr>
              <w:t xml:space="preserve"> до Податкової декларації</w:t>
            </w:r>
            <w:r w:rsidRPr="00773C6A">
              <w:rPr>
                <w:color w:val="auto"/>
                <w:sz w:val="20"/>
                <w:szCs w:val="20"/>
              </w:rPr>
              <w:t xml:space="preserve"> з урахуванням визначеної у пункті 252.20 статті 252 розділу ІХ Кодексу ставки, за якою обчислюються податкові зобов’язання у цьому розрахунку.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Регламентуючі документи з питань стандартизації для відповідного виду 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видобутої корисної копалини (мінеральної сировини).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pacing w:val="-6"/>
                <w:sz w:val="20"/>
                <w:szCs w:val="20"/>
              </w:rPr>
              <w:t>Вартісні показники розрахунку зазначаються у гривнях з копійками.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811C02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О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б’єкт оподаткування </w:t>
            </w:r>
            <w:r w:rsidR="00811C02">
              <w:rPr>
                <w:color w:val="auto"/>
                <w:spacing w:val="-4"/>
                <w:sz w:val="20"/>
                <w:szCs w:val="20"/>
                <w:lang w:val="en-US"/>
              </w:rPr>
              <w:t>-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обсяг видобутої корисної копалини </w:t>
            </w:r>
            <w:r w:rsidR="00811C02">
              <w:rPr>
                <w:color w:val="auto"/>
                <w:spacing w:val="-4"/>
                <w:sz w:val="20"/>
                <w:szCs w:val="20"/>
                <w:lang w:val="en-US"/>
              </w:rPr>
              <w:t>-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зазначається у визначених відповідним регламентуючим документом облікових одиницях з точністю до тр</w:t>
            </w:r>
            <w:r w:rsidR="00B40E17" w:rsidRPr="00773C6A">
              <w:rPr>
                <w:color w:val="auto"/>
                <w:spacing w:val="-4"/>
                <w:sz w:val="20"/>
                <w:szCs w:val="20"/>
              </w:rPr>
              <w:t>ьох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десятков</w:t>
            </w:r>
            <w:r w:rsidR="00B40E17" w:rsidRPr="00773C6A">
              <w:rPr>
                <w:color w:val="auto"/>
                <w:spacing w:val="-4"/>
                <w:sz w:val="20"/>
                <w:szCs w:val="20"/>
              </w:rPr>
              <w:t>их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знак</w:t>
            </w:r>
            <w:r w:rsidR="00B40E17" w:rsidRPr="00773C6A">
              <w:rPr>
                <w:color w:val="auto"/>
                <w:spacing w:val="-4"/>
                <w:sz w:val="20"/>
                <w:szCs w:val="20"/>
              </w:rPr>
              <w:t>ів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з урахуванням одиниці обліку видобутої корисної копалини, що визначена для відповідної ставки</w:t>
            </w:r>
            <w:r w:rsidR="00C35D94" w:rsidRPr="00773C6A">
              <w:rPr>
                <w:color w:val="auto"/>
                <w:spacing w:val="-4"/>
                <w:sz w:val="20"/>
                <w:szCs w:val="20"/>
              </w:rPr>
              <w:t xml:space="preserve"> рентної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плати.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811C02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изначається відповідно до пунктів </w:t>
            </w:r>
            <w:r w:rsidRPr="00773C6A">
              <w:rPr>
                <w:color w:val="auto"/>
                <w:sz w:val="20"/>
                <w:szCs w:val="20"/>
              </w:rPr>
              <w:t xml:space="preserve">252.8 </w:t>
            </w:r>
            <w:r w:rsidR="00811C02" w:rsidRPr="00811C02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73C6A">
              <w:rPr>
                <w:color w:val="auto"/>
                <w:sz w:val="20"/>
                <w:szCs w:val="20"/>
              </w:rPr>
              <w:t>252.10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Відповідно до абзаців третього та четвертого пункту 252.8 статті 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19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Зазначається обсяг (кількість) корисної копалини, що за матеріалами бухгалтерського обліку реалізована у звітному податковому періоді (або у періоді, що </w:t>
            </w:r>
            <w:proofErr w:type="spellStart"/>
            <w:r w:rsidRPr="00773C6A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773C6A">
              <w:rPr>
                <w:color w:val="auto"/>
                <w:sz w:val="20"/>
                <w:szCs w:val="20"/>
              </w:rPr>
              <w:t>).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305" w:type="dxa"/>
            <w:shd w:val="clear" w:color="auto" w:fill="auto"/>
          </w:tcPr>
          <w:p w:rsidR="00466DBB" w:rsidRPr="00773C6A" w:rsidRDefault="006C4E9F" w:rsidP="008858CE">
            <w:pPr>
              <w:pStyle w:val="affd"/>
              <w:spacing w:before="60" w:after="0"/>
              <w:jc w:val="both"/>
              <w:rPr>
                <w:color w:val="auto"/>
                <w:spacing w:val="-6"/>
                <w:lang w:val="en-US"/>
              </w:rPr>
            </w:pPr>
            <w:r w:rsidRPr="00773C6A">
              <w:rPr>
                <w:color w:val="auto"/>
              </w:rPr>
              <w:t>Розрахункова вартість одиниці відповідного виду видобутої корисної</w:t>
            </w:r>
            <w:r w:rsidR="008858CE" w:rsidRPr="00773C6A">
              <w:rPr>
                <w:color w:val="auto"/>
              </w:rPr>
              <w:t xml:space="preserve"> </w:t>
            </w:r>
            <w:r w:rsidRPr="00773C6A">
              <w:rPr>
                <w:color w:val="auto"/>
              </w:rPr>
              <w:t>копалини (мінеральної сировини) (</w:t>
            </w:r>
            <w:proofErr w:type="spellStart"/>
            <w:r w:rsidRPr="00773C6A">
              <w:rPr>
                <w:color w:val="auto"/>
              </w:rPr>
              <w:t>Цр</w:t>
            </w:r>
            <w:proofErr w:type="spellEnd"/>
            <w:r w:rsidRPr="00773C6A">
              <w:rPr>
                <w:color w:val="auto"/>
              </w:rPr>
              <w:t xml:space="preserve">) обчислюється за формулою </w:t>
            </w:r>
            <w:r w:rsidR="008858CE" w:rsidRPr="00773C6A">
              <w:rPr>
                <w:color w:val="auto"/>
              </w:rPr>
              <w:t>(</w:t>
            </w:r>
            <w:r w:rsidRPr="00773C6A">
              <w:rPr>
                <w:color w:val="auto"/>
              </w:rPr>
              <w:t xml:space="preserve">визначеною у </w:t>
            </w:r>
            <w:r w:rsidRPr="00773C6A">
              <w:rPr>
                <w:color w:val="auto"/>
                <w:spacing w:val="-6"/>
              </w:rPr>
              <w:t>пункті 252.16</w:t>
            </w:r>
            <w:r w:rsidRPr="00773C6A">
              <w:rPr>
                <w:color w:val="auto"/>
              </w:rPr>
              <w:t xml:space="preserve"> </w:t>
            </w:r>
            <w:r w:rsidRPr="00773C6A">
              <w:rPr>
                <w:color w:val="auto"/>
                <w:spacing w:val="-6"/>
              </w:rPr>
              <w:t>статті 252 розділу ІХ Кодексу</w:t>
            </w:r>
            <w:r w:rsidR="008858CE" w:rsidRPr="00773C6A">
              <w:rPr>
                <w:color w:val="auto"/>
                <w:spacing w:val="-6"/>
              </w:rPr>
              <w:t>)</w:t>
            </w:r>
          </w:p>
          <w:p w:rsidR="006C4E9F" w:rsidRPr="00773C6A" w:rsidRDefault="006C4E9F" w:rsidP="008858CE">
            <w:pPr>
              <w:pStyle w:val="affd"/>
              <w:spacing w:before="60" w:after="0"/>
              <w:jc w:val="both"/>
              <w:rPr>
                <w:color w:val="auto"/>
              </w:rPr>
            </w:pPr>
            <w:r w:rsidRPr="00773C6A">
              <w:rPr>
                <w:color w:val="auto"/>
                <w:spacing w:val="-6"/>
              </w:rPr>
              <w:t xml:space="preserve"> </w:t>
            </w:r>
            <w:r w:rsidR="00773C6A" w:rsidRPr="00773C6A">
              <w:rPr>
                <w:noProof/>
                <w:color w:val="auto"/>
                <w:lang w:eastAsia="uk-UA"/>
              </w:rPr>
              <w:drawing>
                <wp:inline distT="0" distB="0" distL="0" distR="0">
                  <wp:extent cx="3931920" cy="57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7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E9F" w:rsidRPr="00773C6A" w:rsidRDefault="006C4E9F" w:rsidP="00811C02">
            <w:pPr>
              <w:pStyle w:val="affd"/>
              <w:spacing w:before="0" w:after="120"/>
              <w:jc w:val="both"/>
              <w:rPr>
                <w:color w:val="auto"/>
                <w:spacing w:val="-6"/>
              </w:rPr>
            </w:pPr>
            <w:r w:rsidRPr="00773C6A">
              <w:rPr>
                <w:color w:val="auto"/>
              </w:rPr>
              <w:t xml:space="preserve">де </w:t>
            </w:r>
            <w:proofErr w:type="spellStart"/>
            <w:r w:rsidRPr="00773C6A">
              <w:rPr>
                <w:color w:val="auto"/>
              </w:rPr>
              <w:t>Вмп</w:t>
            </w:r>
            <w:proofErr w:type="spellEnd"/>
            <w:r w:rsidRPr="00773C6A">
              <w:rPr>
                <w:color w:val="auto"/>
              </w:rPr>
              <w:t xml:space="preserve"> </w:t>
            </w:r>
            <w:r w:rsidR="00811C02" w:rsidRPr="00811C02">
              <w:rPr>
                <w:color w:val="auto"/>
              </w:rPr>
              <w:t>-</w:t>
            </w:r>
            <w:r w:rsidRPr="00773C6A">
              <w:rPr>
                <w:color w:val="auto"/>
              </w:rPr>
              <w:t xml:space="preserve"> витрати, обчислені згідно з підпунктами 252.11 </w:t>
            </w:r>
            <w:r w:rsidR="00811C02" w:rsidRPr="00811C02">
              <w:rPr>
                <w:color w:val="auto"/>
              </w:rPr>
              <w:t>-</w:t>
            </w:r>
            <w:r w:rsidRPr="00773C6A">
              <w:rPr>
                <w:color w:val="auto"/>
              </w:rPr>
              <w:t xml:space="preserve"> 252.15 </w:t>
            </w:r>
            <w:r w:rsidRPr="00773C6A">
              <w:rPr>
                <w:color w:val="auto"/>
                <w:spacing w:val="-6"/>
              </w:rPr>
              <w:t>статті 252 розділу І</w:t>
            </w:r>
            <w:r w:rsidR="00811C02">
              <w:rPr>
                <w:color w:val="auto"/>
                <w:spacing w:val="-6"/>
              </w:rPr>
              <w:t xml:space="preserve">Х Кодексу як сума рядків 10.2.1 </w:t>
            </w:r>
            <w:r w:rsidR="00811C02" w:rsidRPr="00811C02">
              <w:rPr>
                <w:color w:val="auto"/>
                <w:spacing w:val="-6"/>
              </w:rPr>
              <w:t>-</w:t>
            </w:r>
            <w:r w:rsidR="00811C02">
              <w:rPr>
                <w:color w:val="auto"/>
                <w:spacing w:val="-6"/>
              </w:rPr>
              <w:t xml:space="preserve"> </w:t>
            </w:r>
            <w:r w:rsidRPr="00773C6A">
              <w:rPr>
                <w:color w:val="auto"/>
                <w:spacing w:val="-6"/>
              </w:rPr>
              <w:t>10.2.6 цього розрахунку;</w:t>
            </w:r>
          </w:p>
          <w:p w:rsidR="006C4E9F" w:rsidRPr="00773C6A" w:rsidRDefault="006C4E9F" w:rsidP="00811C02">
            <w:pPr>
              <w:pStyle w:val="affd"/>
              <w:spacing w:before="0" w:after="120"/>
              <w:jc w:val="both"/>
              <w:rPr>
                <w:color w:val="auto"/>
              </w:rPr>
            </w:pPr>
            <w:proofErr w:type="spellStart"/>
            <w:r w:rsidRPr="00773C6A">
              <w:rPr>
                <w:color w:val="auto"/>
                <w:spacing w:val="-6"/>
              </w:rPr>
              <w:t>Крмпе</w:t>
            </w:r>
            <w:proofErr w:type="spellEnd"/>
            <w:r w:rsidRPr="00773C6A">
              <w:rPr>
                <w:color w:val="auto"/>
                <w:spacing w:val="-6"/>
              </w:rPr>
              <w:t xml:space="preserve"> </w:t>
            </w:r>
            <w:r w:rsidR="00811C02" w:rsidRPr="00811C02">
              <w:rPr>
                <w:color w:val="auto"/>
                <w:spacing w:val="-6"/>
              </w:rPr>
              <w:t>-</w:t>
            </w:r>
            <w:r w:rsidRPr="00773C6A">
              <w:rPr>
                <w:color w:val="auto"/>
                <w:spacing w:val="-6"/>
              </w:rPr>
              <w:t xml:space="preserve"> </w:t>
            </w:r>
            <w:r w:rsidRPr="00773C6A">
              <w:rPr>
                <w:color w:val="auto"/>
              </w:rPr>
              <w:t>коефіцієнт рентабельності гірничодобувного підприємства, обчислений у матеріалах геолого-економічної оцінки запасів корисних копалин ділянки надр, затверджених центральним органом виконавчої влади, що реалізує державну політику у сфері геологічного вивчення та раціонального використання надр (десятковий дріб), що зазначений у рядку 7.4 цього розрахунку;</w:t>
            </w:r>
          </w:p>
          <w:p w:rsidR="006C4E9F" w:rsidRPr="00773C6A" w:rsidRDefault="006C4E9F" w:rsidP="00811C02">
            <w:pPr>
              <w:pStyle w:val="affd"/>
              <w:spacing w:before="0" w:after="120"/>
              <w:jc w:val="both"/>
              <w:rPr>
                <w:color w:val="auto"/>
              </w:rPr>
            </w:pPr>
            <w:proofErr w:type="spellStart"/>
            <w:r w:rsidRPr="00773C6A">
              <w:rPr>
                <w:color w:val="auto"/>
                <w:spacing w:val="-6"/>
              </w:rPr>
              <w:t>Vмп</w:t>
            </w:r>
            <w:proofErr w:type="spellEnd"/>
            <w:r w:rsidRPr="00773C6A">
              <w:rPr>
                <w:color w:val="auto"/>
                <w:spacing w:val="-6"/>
              </w:rPr>
              <w:t xml:space="preserve"> </w:t>
            </w:r>
            <w:r w:rsidR="00811C02" w:rsidRPr="00811C02">
              <w:rPr>
                <w:color w:val="auto"/>
                <w:spacing w:val="-6"/>
                <w:lang w:val="ru-RU"/>
              </w:rPr>
              <w:t>-</w:t>
            </w:r>
            <w:r w:rsidRPr="00773C6A">
              <w:rPr>
                <w:color w:val="auto"/>
                <w:spacing w:val="-6"/>
              </w:rPr>
              <w:t xml:space="preserve"> обсяг (кількість) </w:t>
            </w:r>
            <w:r w:rsidRPr="00773C6A">
              <w:rPr>
                <w:color w:val="auto"/>
              </w:rPr>
              <w:t>корисних копалин, видобутих за податковий (звітний</w:t>
            </w:r>
            <w:r w:rsidR="00811C02">
              <w:rPr>
                <w:color w:val="auto"/>
              </w:rPr>
              <w:t xml:space="preserve">) період, що зазначений у рядку </w:t>
            </w:r>
            <w:r w:rsidRPr="00773C6A">
              <w:rPr>
                <w:color w:val="auto"/>
              </w:rPr>
              <w:t>9 цього розрахунку.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252.11.3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252.11.4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Кількість рядків групи 10.2.5 визначається платником відповідно до 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підпункту </w:t>
            </w:r>
            <w:r w:rsidRPr="00773C6A">
              <w:rPr>
                <w:color w:val="auto"/>
                <w:sz w:val="20"/>
                <w:szCs w:val="20"/>
              </w:rPr>
              <w:t>252.12.1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z w:val="20"/>
                <w:szCs w:val="20"/>
              </w:rPr>
              <w:t xml:space="preserve"> залежно від кількості пов’язаних технічно та технологічно з господарською діяльністю з видобування відповідного виду видобутої корисної копалини (мінеральної сировини) груп основних засобів та інших необоротних активів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изначається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252.12.2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Зазначається визначений у 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пункті </w:t>
            </w:r>
            <w:r w:rsidRPr="00773C6A">
              <w:rPr>
                <w:color w:val="auto"/>
                <w:sz w:val="20"/>
                <w:szCs w:val="20"/>
              </w:rPr>
              <w:t>252.22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z w:val="20"/>
                <w:szCs w:val="20"/>
              </w:rPr>
              <w:t xml:space="preserve"> коригуючий коефіцієнт.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pacing w:val="-6"/>
                <w:sz w:val="20"/>
                <w:szCs w:val="20"/>
              </w:rPr>
              <w:t>Зазначається визначена у пункті 252.20 статті 252 розділу ІХ Кодексу ставка</w:t>
            </w:r>
            <w:r w:rsidR="004B6ABC" w:rsidRPr="00773C6A">
              <w:rPr>
                <w:color w:val="auto"/>
                <w:spacing w:val="-6"/>
                <w:sz w:val="20"/>
                <w:szCs w:val="20"/>
              </w:rPr>
              <w:t xml:space="preserve"> рентної 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плати для виду </w:t>
            </w:r>
            <w:r w:rsidRPr="00773C6A">
              <w:rPr>
                <w:color w:val="auto"/>
                <w:sz w:val="20"/>
                <w:szCs w:val="20"/>
              </w:rPr>
              <w:t>корисної копалини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, зазначеного платником у рядку 8.2 цього </w:t>
            </w:r>
            <w:r w:rsidRPr="00773C6A">
              <w:rPr>
                <w:color w:val="auto"/>
                <w:sz w:val="20"/>
                <w:szCs w:val="20"/>
              </w:rPr>
              <w:t>розрахунку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29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B64E9F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Зазначається сума податкового зобов’язання, </w:t>
            </w:r>
            <w:r w:rsidR="00B64E9F" w:rsidRPr="00773C6A">
              <w:rPr>
                <w:color w:val="auto"/>
                <w:spacing w:val="-6"/>
                <w:sz w:val="20"/>
                <w:szCs w:val="20"/>
              </w:rPr>
              <w:t>вказана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у рядку 13 додатка </w:t>
            </w:r>
            <w:r w:rsidRPr="00773C6A">
              <w:rPr>
                <w:color w:val="auto"/>
                <w:spacing w:val="-6"/>
                <w:sz w:val="20"/>
                <w:szCs w:val="20"/>
                <w:lang w:val="ru-RU"/>
              </w:rPr>
              <w:t>1</w:t>
            </w:r>
            <w:r w:rsidR="003D6C92" w:rsidRPr="00773C6A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до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раніше поданої Податкової декларації, що </w:t>
            </w:r>
            <w:proofErr w:type="spellStart"/>
            <w:r w:rsidR="00B64E9F" w:rsidRPr="00773C6A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proofErr w:type="spellEnd"/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у зв’язку із самостійним виявленням помилки.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bCs/>
                <w:color w:val="auto"/>
                <w:sz w:val="20"/>
                <w:szCs w:val="20"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відповідно до підпункту "а" або "б" абзацу третього пункту 50.1 статті 50 глави 2 розділу ІІ Кодексу.</w:t>
            </w:r>
          </w:p>
        </w:tc>
      </w:tr>
      <w:tr w:rsidR="006C4E9F" w:rsidRPr="00773C6A" w:rsidTr="00687299">
        <w:tc>
          <w:tcPr>
            <w:tcW w:w="436" w:type="dxa"/>
            <w:shd w:val="clear" w:color="auto" w:fill="auto"/>
          </w:tcPr>
          <w:p w:rsidR="006C4E9F" w:rsidRPr="00773C6A" w:rsidRDefault="006C4E9F" w:rsidP="003A7DAB">
            <w:pPr>
              <w:pStyle w:val="af9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3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6C4E9F" w:rsidRPr="00773C6A" w:rsidRDefault="006C4E9F" w:rsidP="00687299">
            <w:pPr>
              <w:pStyle w:val="af9"/>
              <w:ind w:firstLine="0"/>
              <w:rPr>
                <w:bCs/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Пеня обчислюється платник</w:t>
            </w:r>
            <w:r w:rsidR="00811C02">
              <w:rPr>
                <w:color w:val="auto"/>
                <w:sz w:val="20"/>
                <w:szCs w:val="20"/>
              </w:rPr>
              <w:t xml:space="preserve">ом з дотриманням норм підпункту 129.1.2 пункту 129.1 статті 129 глави 12 розділу </w:t>
            </w:r>
            <w:r w:rsidRPr="00773C6A">
              <w:rPr>
                <w:color w:val="auto"/>
                <w:sz w:val="20"/>
                <w:szCs w:val="20"/>
              </w:rPr>
              <w:t>ІІ Кодексу.</w:t>
            </w:r>
          </w:p>
        </w:tc>
      </w:tr>
    </w:tbl>
    <w:p w:rsidR="009E7056" w:rsidRPr="00773C6A" w:rsidRDefault="009E7056" w:rsidP="00424696">
      <w:pPr>
        <w:pStyle w:val="af9"/>
        <w:ind w:firstLine="0"/>
        <w:rPr>
          <w:color w:val="auto"/>
          <w:sz w:val="24"/>
          <w:szCs w:val="24"/>
        </w:rPr>
      </w:pPr>
    </w:p>
    <w:sectPr w:rsidR="009E7056" w:rsidRPr="00773C6A" w:rsidSect="00207AE2">
      <w:headerReference w:type="even" r:id="rId8"/>
      <w:headerReference w:type="default" r:id="rId9"/>
      <w:footnotePr>
        <w:pos w:val="beneathText"/>
      </w:footnotePr>
      <w:endnotePr>
        <w:numFmt w:val="decimal"/>
      </w:endnotePr>
      <w:pgSz w:w="11906" w:h="16838" w:code="9"/>
      <w:pgMar w:top="1134" w:right="680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7E" w:rsidRDefault="00402E7E">
      <w:r>
        <w:separator/>
      </w:r>
    </w:p>
  </w:endnote>
  <w:endnote w:type="continuationSeparator" w:id="0">
    <w:p w:rsidR="00402E7E" w:rsidRDefault="0040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7E" w:rsidRDefault="00402E7E">
      <w:r>
        <w:separator/>
      </w:r>
    </w:p>
  </w:footnote>
  <w:footnote w:type="continuationSeparator" w:id="0">
    <w:p w:rsidR="00402E7E" w:rsidRDefault="0040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8F" w:rsidRDefault="00193A8F" w:rsidP="00D553B1">
    <w:pPr>
      <w:pStyle w:val="ab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193A8F" w:rsidRDefault="00193A8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8F" w:rsidRDefault="00193A8F" w:rsidP="00D553B1">
    <w:pPr>
      <w:pStyle w:val="ab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CF2666">
      <w:rPr>
        <w:rStyle w:val="afff1"/>
        <w:noProof/>
      </w:rPr>
      <w:t>2</w:t>
    </w:r>
    <w:r>
      <w:rPr>
        <w:rStyle w:val="afff1"/>
      </w:rPr>
      <w:fldChar w:fldCharType="end"/>
    </w:r>
  </w:p>
  <w:p w:rsidR="00193A8F" w:rsidRPr="00A651C4" w:rsidRDefault="00193A8F" w:rsidP="002A479F">
    <w:pPr>
      <w:pStyle w:val="ab"/>
      <w:rPr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74"/>
    <w:rsid w:val="00003B7A"/>
    <w:rsid w:val="00014494"/>
    <w:rsid w:val="00014EF1"/>
    <w:rsid w:val="0002624A"/>
    <w:rsid w:val="00030247"/>
    <w:rsid w:val="000416B8"/>
    <w:rsid w:val="00045A36"/>
    <w:rsid w:val="0005210C"/>
    <w:rsid w:val="000539ED"/>
    <w:rsid w:val="00061509"/>
    <w:rsid w:val="000652B3"/>
    <w:rsid w:val="00080082"/>
    <w:rsid w:val="00083126"/>
    <w:rsid w:val="000839FE"/>
    <w:rsid w:val="000937D5"/>
    <w:rsid w:val="00094308"/>
    <w:rsid w:val="000969F0"/>
    <w:rsid w:val="000A010C"/>
    <w:rsid w:val="000B0BE0"/>
    <w:rsid w:val="000B494F"/>
    <w:rsid w:val="000B5EE7"/>
    <w:rsid w:val="000C2FAD"/>
    <w:rsid w:val="000C3DAE"/>
    <w:rsid w:val="000C6209"/>
    <w:rsid w:val="000D2511"/>
    <w:rsid w:val="000E138F"/>
    <w:rsid w:val="000E60C2"/>
    <w:rsid w:val="000F04EE"/>
    <w:rsid w:val="000F7538"/>
    <w:rsid w:val="000F7C6F"/>
    <w:rsid w:val="0010570F"/>
    <w:rsid w:val="001135CF"/>
    <w:rsid w:val="00121ED1"/>
    <w:rsid w:val="00124C75"/>
    <w:rsid w:val="00131788"/>
    <w:rsid w:val="00131B5C"/>
    <w:rsid w:val="0014064D"/>
    <w:rsid w:val="00155686"/>
    <w:rsid w:val="00157009"/>
    <w:rsid w:val="001643D1"/>
    <w:rsid w:val="001715BC"/>
    <w:rsid w:val="001731BD"/>
    <w:rsid w:val="0018129D"/>
    <w:rsid w:val="00181E6F"/>
    <w:rsid w:val="00186118"/>
    <w:rsid w:val="00186EA8"/>
    <w:rsid w:val="001875D0"/>
    <w:rsid w:val="001905CA"/>
    <w:rsid w:val="0019180B"/>
    <w:rsid w:val="00192805"/>
    <w:rsid w:val="00193A8F"/>
    <w:rsid w:val="001A5A06"/>
    <w:rsid w:val="001A61E8"/>
    <w:rsid w:val="001A72F8"/>
    <w:rsid w:val="001B3349"/>
    <w:rsid w:val="001B54BC"/>
    <w:rsid w:val="001C7A7A"/>
    <w:rsid w:val="001D42EB"/>
    <w:rsid w:val="001E05EE"/>
    <w:rsid w:val="001E2686"/>
    <w:rsid w:val="001E2ABF"/>
    <w:rsid w:val="00202FB8"/>
    <w:rsid w:val="00207328"/>
    <w:rsid w:val="00207AE2"/>
    <w:rsid w:val="00212DAD"/>
    <w:rsid w:val="00214DF5"/>
    <w:rsid w:val="00216B36"/>
    <w:rsid w:val="0022299C"/>
    <w:rsid w:val="0022739D"/>
    <w:rsid w:val="00227693"/>
    <w:rsid w:val="00227F70"/>
    <w:rsid w:val="002301FF"/>
    <w:rsid w:val="00237634"/>
    <w:rsid w:val="0024182C"/>
    <w:rsid w:val="00242452"/>
    <w:rsid w:val="00246BC5"/>
    <w:rsid w:val="00252FD2"/>
    <w:rsid w:val="0025352F"/>
    <w:rsid w:val="002621C7"/>
    <w:rsid w:val="002837E7"/>
    <w:rsid w:val="002876D5"/>
    <w:rsid w:val="00292526"/>
    <w:rsid w:val="00294362"/>
    <w:rsid w:val="00294638"/>
    <w:rsid w:val="002A107A"/>
    <w:rsid w:val="002A479F"/>
    <w:rsid w:val="002A4925"/>
    <w:rsid w:val="002A496C"/>
    <w:rsid w:val="002A74A3"/>
    <w:rsid w:val="002B0104"/>
    <w:rsid w:val="002B1536"/>
    <w:rsid w:val="002D26D0"/>
    <w:rsid w:val="002D6CD1"/>
    <w:rsid w:val="002E3E36"/>
    <w:rsid w:val="002E4085"/>
    <w:rsid w:val="002E6888"/>
    <w:rsid w:val="002E6F75"/>
    <w:rsid w:val="002F3DEA"/>
    <w:rsid w:val="002F4F0F"/>
    <w:rsid w:val="00301E5D"/>
    <w:rsid w:val="003020ED"/>
    <w:rsid w:val="0030268D"/>
    <w:rsid w:val="003063F0"/>
    <w:rsid w:val="003162B4"/>
    <w:rsid w:val="00331253"/>
    <w:rsid w:val="00332C54"/>
    <w:rsid w:val="0033597F"/>
    <w:rsid w:val="00337663"/>
    <w:rsid w:val="00337AD4"/>
    <w:rsid w:val="00342C1F"/>
    <w:rsid w:val="00343360"/>
    <w:rsid w:val="00346166"/>
    <w:rsid w:val="00346836"/>
    <w:rsid w:val="003472D2"/>
    <w:rsid w:val="00351BC3"/>
    <w:rsid w:val="003606A5"/>
    <w:rsid w:val="00360D4A"/>
    <w:rsid w:val="00360FA7"/>
    <w:rsid w:val="0036125E"/>
    <w:rsid w:val="003626AB"/>
    <w:rsid w:val="00365BD2"/>
    <w:rsid w:val="00365E55"/>
    <w:rsid w:val="003970D3"/>
    <w:rsid w:val="003A1BE1"/>
    <w:rsid w:val="003A32D5"/>
    <w:rsid w:val="003A51AB"/>
    <w:rsid w:val="003A52F6"/>
    <w:rsid w:val="003A7DAB"/>
    <w:rsid w:val="003B4189"/>
    <w:rsid w:val="003B5D71"/>
    <w:rsid w:val="003D20F8"/>
    <w:rsid w:val="003D5117"/>
    <w:rsid w:val="003D6C92"/>
    <w:rsid w:val="003E546D"/>
    <w:rsid w:val="003E6140"/>
    <w:rsid w:val="003E7A0E"/>
    <w:rsid w:val="003F702B"/>
    <w:rsid w:val="0040042C"/>
    <w:rsid w:val="00402E7E"/>
    <w:rsid w:val="00403BBC"/>
    <w:rsid w:val="004044CE"/>
    <w:rsid w:val="0040506C"/>
    <w:rsid w:val="00414C58"/>
    <w:rsid w:val="004228D1"/>
    <w:rsid w:val="00424696"/>
    <w:rsid w:val="0043605D"/>
    <w:rsid w:val="00440987"/>
    <w:rsid w:val="00443214"/>
    <w:rsid w:val="00446B82"/>
    <w:rsid w:val="00450360"/>
    <w:rsid w:val="004534E1"/>
    <w:rsid w:val="004541A8"/>
    <w:rsid w:val="00455A34"/>
    <w:rsid w:val="00466DBB"/>
    <w:rsid w:val="00467B63"/>
    <w:rsid w:val="00470EC1"/>
    <w:rsid w:val="00474576"/>
    <w:rsid w:val="00484DE0"/>
    <w:rsid w:val="00493BD4"/>
    <w:rsid w:val="00497102"/>
    <w:rsid w:val="004A0225"/>
    <w:rsid w:val="004A6B33"/>
    <w:rsid w:val="004A7A46"/>
    <w:rsid w:val="004B6ABC"/>
    <w:rsid w:val="004D0436"/>
    <w:rsid w:val="004D396F"/>
    <w:rsid w:val="004D569F"/>
    <w:rsid w:val="004F50C9"/>
    <w:rsid w:val="0050208F"/>
    <w:rsid w:val="00502560"/>
    <w:rsid w:val="00525105"/>
    <w:rsid w:val="0052742A"/>
    <w:rsid w:val="00527491"/>
    <w:rsid w:val="00530040"/>
    <w:rsid w:val="0054652A"/>
    <w:rsid w:val="00546B07"/>
    <w:rsid w:val="005503F0"/>
    <w:rsid w:val="005526F6"/>
    <w:rsid w:val="005600EF"/>
    <w:rsid w:val="00563CBE"/>
    <w:rsid w:val="00563CD3"/>
    <w:rsid w:val="0056739A"/>
    <w:rsid w:val="00571C2A"/>
    <w:rsid w:val="00573678"/>
    <w:rsid w:val="00577ABC"/>
    <w:rsid w:val="00580577"/>
    <w:rsid w:val="0059025D"/>
    <w:rsid w:val="00591D3B"/>
    <w:rsid w:val="005943D1"/>
    <w:rsid w:val="00595848"/>
    <w:rsid w:val="005A07C6"/>
    <w:rsid w:val="005A0A7E"/>
    <w:rsid w:val="005A160D"/>
    <w:rsid w:val="005A392D"/>
    <w:rsid w:val="005B07AA"/>
    <w:rsid w:val="005B17EC"/>
    <w:rsid w:val="005B2F2F"/>
    <w:rsid w:val="005B34B8"/>
    <w:rsid w:val="005B503D"/>
    <w:rsid w:val="005C0246"/>
    <w:rsid w:val="005D2EC0"/>
    <w:rsid w:val="005D415E"/>
    <w:rsid w:val="005E1A87"/>
    <w:rsid w:val="005E1D6F"/>
    <w:rsid w:val="005F02DA"/>
    <w:rsid w:val="005F02DF"/>
    <w:rsid w:val="005F5168"/>
    <w:rsid w:val="00605AEF"/>
    <w:rsid w:val="00607D0E"/>
    <w:rsid w:val="00630433"/>
    <w:rsid w:val="006419D3"/>
    <w:rsid w:val="00645CE0"/>
    <w:rsid w:val="00646289"/>
    <w:rsid w:val="006530EF"/>
    <w:rsid w:val="00654F56"/>
    <w:rsid w:val="006647D0"/>
    <w:rsid w:val="006650A2"/>
    <w:rsid w:val="00687299"/>
    <w:rsid w:val="00691412"/>
    <w:rsid w:val="00692CC8"/>
    <w:rsid w:val="00695CAC"/>
    <w:rsid w:val="006A529F"/>
    <w:rsid w:val="006A726B"/>
    <w:rsid w:val="006C2F0A"/>
    <w:rsid w:val="006C302D"/>
    <w:rsid w:val="006C4E9F"/>
    <w:rsid w:val="006C754D"/>
    <w:rsid w:val="006C79EB"/>
    <w:rsid w:val="006D02E3"/>
    <w:rsid w:val="006D1799"/>
    <w:rsid w:val="006E5FC8"/>
    <w:rsid w:val="006E74E9"/>
    <w:rsid w:val="006F427F"/>
    <w:rsid w:val="00702B60"/>
    <w:rsid w:val="00702CF1"/>
    <w:rsid w:val="007032A9"/>
    <w:rsid w:val="007120AB"/>
    <w:rsid w:val="007177FA"/>
    <w:rsid w:val="007470E3"/>
    <w:rsid w:val="0075120F"/>
    <w:rsid w:val="0076041E"/>
    <w:rsid w:val="00761313"/>
    <w:rsid w:val="007622A6"/>
    <w:rsid w:val="00773C6A"/>
    <w:rsid w:val="007745F4"/>
    <w:rsid w:val="007749D2"/>
    <w:rsid w:val="00775246"/>
    <w:rsid w:val="00776B46"/>
    <w:rsid w:val="007802B5"/>
    <w:rsid w:val="00781838"/>
    <w:rsid w:val="00784B1E"/>
    <w:rsid w:val="00796EE6"/>
    <w:rsid w:val="007B3BB1"/>
    <w:rsid w:val="007B5073"/>
    <w:rsid w:val="007B6481"/>
    <w:rsid w:val="007C30BD"/>
    <w:rsid w:val="007C7654"/>
    <w:rsid w:val="007D5502"/>
    <w:rsid w:val="007D58E8"/>
    <w:rsid w:val="007E1562"/>
    <w:rsid w:val="007E3122"/>
    <w:rsid w:val="007E3651"/>
    <w:rsid w:val="007F72D7"/>
    <w:rsid w:val="008005D6"/>
    <w:rsid w:val="00800BB1"/>
    <w:rsid w:val="00800C50"/>
    <w:rsid w:val="00802680"/>
    <w:rsid w:val="00805910"/>
    <w:rsid w:val="0081157E"/>
    <w:rsid w:val="00811C02"/>
    <w:rsid w:val="00812E52"/>
    <w:rsid w:val="0081338D"/>
    <w:rsid w:val="00814DF0"/>
    <w:rsid w:val="008154AF"/>
    <w:rsid w:val="00824D0E"/>
    <w:rsid w:val="00835AD4"/>
    <w:rsid w:val="00843F14"/>
    <w:rsid w:val="00845356"/>
    <w:rsid w:val="0087177D"/>
    <w:rsid w:val="0087180D"/>
    <w:rsid w:val="00871F67"/>
    <w:rsid w:val="00875F99"/>
    <w:rsid w:val="00881D03"/>
    <w:rsid w:val="00881EF3"/>
    <w:rsid w:val="00883554"/>
    <w:rsid w:val="008858CE"/>
    <w:rsid w:val="00886EF8"/>
    <w:rsid w:val="00891532"/>
    <w:rsid w:val="008962A9"/>
    <w:rsid w:val="008A1C6F"/>
    <w:rsid w:val="008A2AA8"/>
    <w:rsid w:val="008A63A9"/>
    <w:rsid w:val="008B2FF5"/>
    <w:rsid w:val="008B3174"/>
    <w:rsid w:val="008C15C2"/>
    <w:rsid w:val="008C3F7B"/>
    <w:rsid w:val="008C7326"/>
    <w:rsid w:val="008D2A77"/>
    <w:rsid w:val="008D4E8F"/>
    <w:rsid w:val="008D77DE"/>
    <w:rsid w:val="008E1A53"/>
    <w:rsid w:val="008F1F27"/>
    <w:rsid w:val="008F4051"/>
    <w:rsid w:val="008F52F0"/>
    <w:rsid w:val="00906053"/>
    <w:rsid w:val="0093357D"/>
    <w:rsid w:val="009350E4"/>
    <w:rsid w:val="00937AC1"/>
    <w:rsid w:val="00940AA3"/>
    <w:rsid w:val="009465B6"/>
    <w:rsid w:val="00951AB0"/>
    <w:rsid w:val="00952171"/>
    <w:rsid w:val="009629F1"/>
    <w:rsid w:val="00964810"/>
    <w:rsid w:val="00967471"/>
    <w:rsid w:val="0096748F"/>
    <w:rsid w:val="00974D1F"/>
    <w:rsid w:val="009852A8"/>
    <w:rsid w:val="009870EC"/>
    <w:rsid w:val="009A0297"/>
    <w:rsid w:val="009A1324"/>
    <w:rsid w:val="009B0062"/>
    <w:rsid w:val="009B0D58"/>
    <w:rsid w:val="009B1834"/>
    <w:rsid w:val="009C28B3"/>
    <w:rsid w:val="009C2C91"/>
    <w:rsid w:val="009D4B9D"/>
    <w:rsid w:val="009D56B0"/>
    <w:rsid w:val="009D76D3"/>
    <w:rsid w:val="009E09C7"/>
    <w:rsid w:val="009E7056"/>
    <w:rsid w:val="009F13F6"/>
    <w:rsid w:val="009F27CC"/>
    <w:rsid w:val="009F5207"/>
    <w:rsid w:val="00A01452"/>
    <w:rsid w:val="00A065C5"/>
    <w:rsid w:val="00A06DD6"/>
    <w:rsid w:val="00A22DA9"/>
    <w:rsid w:val="00A24EDF"/>
    <w:rsid w:val="00A36D0A"/>
    <w:rsid w:val="00A36D60"/>
    <w:rsid w:val="00A37E1A"/>
    <w:rsid w:val="00A43E83"/>
    <w:rsid w:val="00A450F6"/>
    <w:rsid w:val="00A51126"/>
    <w:rsid w:val="00A5299B"/>
    <w:rsid w:val="00A5521E"/>
    <w:rsid w:val="00A552B8"/>
    <w:rsid w:val="00A57BE2"/>
    <w:rsid w:val="00A651C4"/>
    <w:rsid w:val="00A8188B"/>
    <w:rsid w:val="00A96874"/>
    <w:rsid w:val="00AA2C16"/>
    <w:rsid w:val="00AA44B6"/>
    <w:rsid w:val="00AA6914"/>
    <w:rsid w:val="00AB26A8"/>
    <w:rsid w:val="00AB4239"/>
    <w:rsid w:val="00AC4C85"/>
    <w:rsid w:val="00AD0D97"/>
    <w:rsid w:val="00AD75CF"/>
    <w:rsid w:val="00AE3F6D"/>
    <w:rsid w:val="00AF5B47"/>
    <w:rsid w:val="00AF7F4D"/>
    <w:rsid w:val="00B01599"/>
    <w:rsid w:val="00B068E0"/>
    <w:rsid w:val="00B076C2"/>
    <w:rsid w:val="00B246A6"/>
    <w:rsid w:val="00B264E2"/>
    <w:rsid w:val="00B268A0"/>
    <w:rsid w:val="00B27107"/>
    <w:rsid w:val="00B30123"/>
    <w:rsid w:val="00B31578"/>
    <w:rsid w:val="00B36336"/>
    <w:rsid w:val="00B40E17"/>
    <w:rsid w:val="00B41A58"/>
    <w:rsid w:val="00B4457A"/>
    <w:rsid w:val="00B45B48"/>
    <w:rsid w:val="00B46BC1"/>
    <w:rsid w:val="00B47667"/>
    <w:rsid w:val="00B631F3"/>
    <w:rsid w:val="00B64E9F"/>
    <w:rsid w:val="00B6773A"/>
    <w:rsid w:val="00B7056E"/>
    <w:rsid w:val="00B714AB"/>
    <w:rsid w:val="00B75D1E"/>
    <w:rsid w:val="00B765E6"/>
    <w:rsid w:val="00B856A7"/>
    <w:rsid w:val="00B92087"/>
    <w:rsid w:val="00BA1E70"/>
    <w:rsid w:val="00BA6E8C"/>
    <w:rsid w:val="00BB70CD"/>
    <w:rsid w:val="00BC0EC6"/>
    <w:rsid w:val="00BE5705"/>
    <w:rsid w:val="00BE7914"/>
    <w:rsid w:val="00BF224A"/>
    <w:rsid w:val="00BF3C72"/>
    <w:rsid w:val="00BF4000"/>
    <w:rsid w:val="00BF4AC7"/>
    <w:rsid w:val="00BF6175"/>
    <w:rsid w:val="00C02853"/>
    <w:rsid w:val="00C030AA"/>
    <w:rsid w:val="00C06650"/>
    <w:rsid w:val="00C07BE6"/>
    <w:rsid w:val="00C12894"/>
    <w:rsid w:val="00C1294C"/>
    <w:rsid w:val="00C24244"/>
    <w:rsid w:val="00C26EAA"/>
    <w:rsid w:val="00C274AA"/>
    <w:rsid w:val="00C35D94"/>
    <w:rsid w:val="00C42703"/>
    <w:rsid w:val="00C47E43"/>
    <w:rsid w:val="00C507CE"/>
    <w:rsid w:val="00C573A8"/>
    <w:rsid w:val="00C62D89"/>
    <w:rsid w:val="00C66402"/>
    <w:rsid w:val="00C66D61"/>
    <w:rsid w:val="00C73DDF"/>
    <w:rsid w:val="00C757AE"/>
    <w:rsid w:val="00C87470"/>
    <w:rsid w:val="00C912C1"/>
    <w:rsid w:val="00C921D1"/>
    <w:rsid w:val="00C93DEE"/>
    <w:rsid w:val="00CA2B15"/>
    <w:rsid w:val="00CA5C04"/>
    <w:rsid w:val="00CB2FFC"/>
    <w:rsid w:val="00CC767B"/>
    <w:rsid w:val="00CD6ED6"/>
    <w:rsid w:val="00CE340C"/>
    <w:rsid w:val="00CF0C89"/>
    <w:rsid w:val="00CF0C8F"/>
    <w:rsid w:val="00CF2666"/>
    <w:rsid w:val="00CF4482"/>
    <w:rsid w:val="00D04BEA"/>
    <w:rsid w:val="00D130E4"/>
    <w:rsid w:val="00D171A2"/>
    <w:rsid w:val="00D208F6"/>
    <w:rsid w:val="00D226A2"/>
    <w:rsid w:val="00D22AFA"/>
    <w:rsid w:val="00D33056"/>
    <w:rsid w:val="00D37631"/>
    <w:rsid w:val="00D422D6"/>
    <w:rsid w:val="00D5008A"/>
    <w:rsid w:val="00D517FA"/>
    <w:rsid w:val="00D51E33"/>
    <w:rsid w:val="00D525F4"/>
    <w:rsid w:val="00D54748"/>
    <w:rsid w:val="00D553B1"/>
    <w:rsid w:val="00D55F43"/>
    <w:rsid w:val="00D61CCE"/>
    <w:rsid w:val="00D627D3"/>
    <w:rsid w:val="00D653A4"/>
    <w:rsid w:val="00D70038"/>
    <w:rsid w:val="00D80452"/>
    <w:rsid w:val="00D81FFB"/>
    <w:rsid w:val="00D92DB7"/>
    <w:rsid w:val="00DA0C43"/>
    <w:rsid w:val="00DB18B5"/>
    <w:rsid w:val="00DB2440"/>
    <w:rsid w:val="00DB2B47"/>
    <w:rsid w:val="00DB4B1A"/>
    <w:rsid w:val="00DB614B"/>
    <w:rsid w:val="00DD4BF3"/>
    <w:rsid w:val="00DD6571"/>
    <w:rsid w:val="00DD7F2A"/>
    <w:rsid w:val="00DE4881"/>
    <w:rsid w:val="00DE611D"/>
    <w:rsid w:val="00DF0259"/>
    <w:rsid w:val="00DF0446"/>
    <w:rsid w:val="00DF7963"/>
    <w:rsid w:val="00E070B0"/>
    <w:rsid w:val="00E07854"/>
    <w:rsid w:val="00E114E9"/>
    <w:rsid w:val="00E13FE1"/>
    <w:rsid w:val="00E16968"/>
    <w:rsid w:val="00E17022"/>
    <w:rsid w:val="00E267C2"/>
    <w:rsid w:val="00E273EF"/>
    <w:rsid w:val="00E31C70"/>
    <w:rsid w:val="00E3334A"/>
    <w:rsid w:val="00E3450A"/>
    <w:rsid w:val="00E34A20"/>
    <w:rsid w:val="00E34B3A"/>
    <w:rsid w:val="00E35109"/>
    <w:rsid w:val="00E42BF9"/>
    <w:rsid w:val="00E47FAD"/>
    <w:rsid w:val="00E51AA4"/>
    <w:rsid w:val="00E61022"/>
    <w:rsid w:val="00E64275"/>
    <w:rsid w:val="00E74F09"/>
    <w:rsid w:val="00E858E7"/>
    <w:rsid w:val="00E94E66"/>
    <w:rsid w:val="00EA22B7"/>
    <w:rsid w:val="00EA6BF8"/>
    <w:rsid w:val="00EA720D"/>
    <w:rsid w:val="00EB0306"/>
    <w:rsid w:val="00EC4FD3"/>
    <w:rsid w:val="00ED6AB6"/>
    <w:rsid w:val="00EE2DED"/>
    <w:rsid w:val="00F00BCC"/>
    <w:rsid w:val="00F02B63"/>
    <w:rsid w:val="00F0378B"/>
    <w:rsid w:val="00F20109"/>
    <w:rsid w:val="00F27835"/>
    <w:rsid w:val="00F31FFE"/>
    <w:rsid w:val="00F3268E"/>
    <w:rsid w:val="00F33E4D"/>
    <w:rsid w:val="00F340D2"/>
    <w:rsid w:val="00F36F32"/>
    <w:rsid w:val="00F37349"/>
    <w:rsid w:val="00F45BA5"/>
    <w:rsid w:val="00F6307A"/>
    <w:rsid w:val="00F65CF5"/>
    <w:rsid w:val="00F66ED3"/>
    <w:rsid w:val="00F703FB"/>
    <w:rsid w:val="00F70EC1"/>
    <w:rsid w:val="00F7112B"/>
    <w:rsid w:val="00F71814"/>
    <w:rsid w:val="00F72271"/>
    <w:rsid w:val="00F7294B"/>
    <w:rsid w:val="00F875FF"/>
    <w:rsid w:val="00F87656"/>
    <w:rsid w:val="00F87F7A"/>
    <w:rsid w:val="00F952C3"/>
    <w:rsid w:val="00FA197C"/>
    <w:rsid w:val="00FA5493"/>
    <w:rsid w:val="00FA6110"/>
    <w:rsid w:val="00FA74E4"/>
    <w:rsid w:val="00FB71F7"/>
    <w:rsid w:val="00FC1EB4"/>
    <w:rsid w:val="00FC4896"/>
    <w:rsid w:val="00FD0894"/>
    <w:rsid w:val="00FD1387"/>
    <w:rsid w:val="00FD4D07"/>
    <w:rsid w:val="00FE43A7"/>
    <w:rsid w:val="00FE5FB9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64B510-EB4E-4C24-864A-913D064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before="5" w:after="5"/>
      <w:jc w:val="right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Символы концевой сноски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a6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7">
    <w:name w:val="footnote reference"/>
    <w:rPr>
      <w:vertAlign w:val="superscript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before="0"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pPr>
      <w:widowControl w:val="0"/>
      <w:suppressAutoHyphens/>
      <w:jc w:val="center"/>
    </w:pPr>
    <w:rPr>
      <w:color w:val="000000"/>
      <w:sz w:val="28"/>
      <w:lang w:val="ru-RU" w:eastAsia="ar-SA"/>
    </w:rPr>
  </w:style>
  <w:style w:type="paragraph" w:styleId="ac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d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e">
    <w:name w:val="_розділ"/>
    <w:basedOn w:val="a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">
    <w:name w:val="_стаття"/>
    <w:basedOn w:val="a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"/>
    <w:pPr>
      <w:spacing w:before="240"/>
    </w:pPr>
    <w:rPr>
      <w:bCs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0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1">
    <w:name w:val="_застереження"/>
    <w:basedOn w:val="a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2">
    <w:name w:val="_перелік_внутрішній"/>
    <w:basedOn w:val="af0"/>
    <w:pPr>
      <w:widowControl w:val="0"/>
      <w:ind w:left="1446"/>
    </w:pPr>
  </w:style>
  <w:style w:type="paragraph" w:customStyle="1" w:styleId="af3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4">
    <w:name w:val="_глава"/>
    <w:basedOn w:val="a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_розділ_"/>
    <w:basedOn w:val="a"/>
    <w:pPr>
      <w:tabs>
        <w:tab w:val="num" w:pos="0"/>
      </w:tabs>
      <w:autoSpaceDE w:val="0"/>
      <w:spacing w:before="180" w:after="360"/>
      <w:ind w:left="1576" w:hanging="1434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6">
    <w:name w:val="_глава_"/>
    <w:basedOn w:val="af5"/>
    <w:next w:val="af7"/>
    <w:pPr>
      <w:spacing w:before="90" w:after="180"/>
      <w:ind w:left="1877" w:hanging="1440"/>
      <w:outlineLvl w:val="1"/>
    </w:pPr>
    <w:rPr>
      <w:color w:val="333399"/>
      <w:sz w:val="28"/>
      <w:szCs w:val="28"/>
    </w:rPr>
  </w:style>
  <w:style w:type="paragraph" w:customStyle="1" w:styleId="af7">
    <w:name w:val="_стаття_"/>
    <w:basedOn w:val="af6"/>
    <w:next w:val="a"/>
    <w:pPr>
      <w:spacing w:before="45" w:after="90"/>
      <w:ind w:hanging="1157"/>
      <w:outlineLvl w:val="2"/>
    </w:pPr>
    <w:rPr>
      <w:color w:val="0000FF"/>
    </w:rPr>
  </w:style>
  <w:style w:type="paragraph" w:customStyle="1" w:styleId="del">
    <w:name w:val="_del"/>
    <w:basedOn w:val="a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4"/>
    <w:pPr>
      <w:widowControl/>
      <w:shd w:val="clear" w:color="auto" w:fill="auto"/>
      <w:tabs>
        <w:tab w:val="num" w:pos="0"/>
      </w:tabs>
      <w:autoSpaceDE/>
      <w:spacing w:before="0" w:after="0"/>
      <w:ind w:left="1741" w:hanging="1304"/>
    </w:pPr>
    <w:rPr>
      <w:bCs w:val="0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8">
    <w:name w:val="_розді_"/>
    <w:basedOn w:val="a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9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9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a">
    <w:name w:val="_таблиця"/>
    <w:basedOn w:val="af9"/>
    <w:pPr>
      <w:ind w:left="113" w:firstLine="0"/>
      <w:jc w:val="left"/>
    </w:pPr>
  </w:style>
  <w:style w:type="paragraph" w:customStyle="1" w:styleId="afb">
    <w:name w:val="_список_Н"/>
    <w:basedOn w:val="af9"/>
    <w:pPr>
      <w:tabs>
        <w:tab w:val="num" w:pos="0"/>
      </w:tabs>
      <w:spacing w:before="11" w:after="11"/>
    </w:pPr>
    <w:rPr>
      <w:szCs w:val="24"/>
    </w:rPr>
  </w:style>
  <w:style w:type="paragraph" w:customStyle="1" w:styleId="afc">
    <w:name w:val="Стиль _список_Н + курсив"/>
    <w:basedOn w:val="afb"/>
    <w:pPr>
      <w:tabs>
        <w:tab w:val="clear" w:pos="0"/>
      </w:tabs>
      <w:ind w:firstLine="0"/>
    </w:pPr>
    <w:rPr>
      <w:iCs/>
    </w:rPr>
  </w:style>
  <w:style w:type="paragraph" w:customStyle="1" w:styleId="afd">
    <w:name w:val="_примітка"/>
    <w:basedOn w:val="a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e">
    <w:name w:val="_"/>
    <w:basedOn w:val="a"/>
    <w:pPr>
      <w:shd w:val="clear" w:color="auto" w:fill="FFFFFF"/>
      <w:tabs>
        <w:tab w:val="num" w:pos="0"/>
      </w:tabs>
      <w:autoSpaceDE w:val="0"/>
      <w:ind w:firstLine="720"/>
    </w:pPr>
  </w:style>
  <w:style w:type="paragraph" w:customStyle="1" w:styleId="aff">
    <w:name w:val="_список_номер"/>
    <w:basedOn w:val="txtDoc"/>
    <w:pPr>
      <w:tabs>
        <w:tab w:val="num" w:pos="0"/>
      </w:tabs>
    </w:pPr>
  </w:style>
  <w:style w:type="paragraph" w:customStyle="1" w:styleId="aff0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1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2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3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4">
    <w:name w:val="_затверджую_"/>
    <w:basedOn w:val="a"/>
    <w:pPr>
      <w:ind w:left="3969"/>
      <w:jc w:val="left"/>
    </w:pPr>
    <w:rPr>
      <w:b/>
      <w:spacing w:val="20"/>
    </w:rPr>
  </w:style>
  <w:style w:type="paragraph" w:customStyle="1" w:styleId="aff5">
    <w:name w:val="_р_розділ"/>
    <w:basedOn w:val="a"/>
  </w:style>
  <w:style w:type="paragraph" w:customStyle="1" w:styleId="aff6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7">
    <w:name w:val="_Розділ"/>
    <w:basedOn w:val="a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f8">
    <w:name w:val="_Глава"/>
    <w:basedOn w:val="a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9">
    <w:name w:val="_Стаття"/>
    <w:basedOn w:val="a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a">
    <w:name w:val="_Текст"/>
    <w:basedOn w:val="a"/>
    <w:pPr>
      <w:shd w:val="clear" w:color="auto" w:fill="FFFFFF"/>
      <w:autoSpaceDE w:val="0"/>
      <w:spacing w:before="11" w:after="11"/>
      <w:ind w:right="34"/>
    </w:pPr>
  </w:style>
  <w:style w:type="paragraph" w:customStyle="1" w:styleId="affb">
    <w:name w:val="_Список_"/>
    <w:basedOn w:val="affa"/>
    <w:pPr>
      <w:ind w:left="1571" w:right="0"/>
    </w:pPr>
  </w:style>
  <w:style w:type="paragraph" w:customStyle="1" w:styleId="275">
    <w:name w:val="Стиль _Список_ + Слева:  275 см"/>
    <w:basedOn w:val="affb"/>
  </w:style>
  <w:style w:type="paragraph" w:customStyle="1" w:styleId="StyleZakonu">
    <w:name w:val="StyleZakonu"/>
    <w:basedOn w:val="a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c">
    <w:name w:val="footnote text"/>
    <w:basedOn w:val="a"/>
    <w:rPr>
      <w:sz w:val="20"/>
    </w:rPr>
  </w:style>
  <w:style w:type="paragraph" w:customStyle="1" w:styleId="15">
    <w:name w:val="Маркированный список1"/>
    <w:basedOn w:val="a"/>
    <w:pPr>
      <w:tabs>
        <w:tab w:val="num" w:pos="360"/>
      </w:tabs>
      <w:ind w:left="360" w:hanging="360"/>
    </w:pPr>
  </w:style>
  <w:style w:type="paragraph" w:styleId="affd">
    <w:name w:val="endnote text"/>
    <w:basedOn w:val="a"/>
    <w:rPr>
      <w:sz w:val="20"/>
    </w:rPr>
  </w:style>
  <w:style w:type="paragraph" w:customStyle="1" w:styleId="affe">
    <w:name w:val="Содержимое таблицы"/>
    <w:basedOn w:val="a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table" w:styleId="afff0">
    <w:name w:val="Table Grid"/>
    <w:basedOn w:val="a1"/>
    <w:rsid w:val="00331253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0"/>
    <w:rsid w:val="001E2ABF"/>
  </w:style>
  <w:style w:type="paragraph" w:styleId="afff2">
    <w:name w:val="Balloon Text"/>
    <w:basedOn w:val="a"/>
    <w:semiHidden/>
    <w:rsid w:val="00AA6914"/>
    <w:rPr>
      <w:rFonts w:ascii="Tahoma" w:hAnsi="Tahoma" w:cs="Tahoma"/>
      <w:sz w:val="16"/>
      <w:szCs w:val="16"/>
    </w:rPr>
  </w:style>
  <w:style w:type="character" w:customStyle="1" w:styleId="DIa">
    <w:name w:val="_DIa_снокси Знак"/>
    <w:rsid w:val="002876D5"/>
    <w:rPr>
      <w:color w:val="008000"/>
      <w:position w:val="5"/>
      <w:sz w:val="22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6333</Words>
  <Characters>3611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7</cp:revision>
  <cp:lastPrinted>2016-06-13T09:34:00Z</cp:lastPrinted>
  <dcterms:created xsi:type="dcterms:W3CDTF">2016-12-20T12:36:00Z</dcterms:created>
  <dcterms:modified xsi:type="dcterms:W3CDTF">2016-12-22T09:34:00Z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