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C04" w:rsidRPr="000B7189" w:rsidRDefault="00973C04" w:rsidP="002652F2">
      <w:pPr>
        <w:shd w:val="clear" w:color="auto" w:fill="FFFFFF"/>
        <w:spacing w:before="567" w:after="0" w:line="182" w:lineRule="atLeast"/>
        <w:ind w:left="576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Додаток 2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до Інструкції про організацію виконання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Положення про проходження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громадянами України військової служби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у Збройних Силах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 1.5. розділу І)</w:t>
      </w:r>
    </w:p>
    <w:p w:rsidR="00973C04" w:rsidRPr="000B7189" w:rsidRDefault="00973C04" w:rsidP="002409D9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Зразок</w:t>
      </w:r>
    </w:p>
    <w:p w:rsidR="00973C04" w:rsidRPr="000B7189" w:rsidRDefault="00973C04" w:rsidP="002652F2">
      <w:pPr>
        <w:shd w:val="clear" w:color="auto" w:fill="FFFFFF"/>
        <w:spacing w:before="567" w:after="0" w:line="182" w:lineRule="atLeast"/>
        <w:ind w:left="576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ЗАТВЕРДЖУЮ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Головнокомандувач Збройних Сил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022170">
        <w:rPr>
          <w:rFonts w:ascii="Times New Roman" w:hAnsi="Times New Roman"/>
          <w:color w:val="000000"/>
          <w:sz w:val="24"/>
          <w:szCs w:val="24"/>
          <w:u w:val="single"/>
          <w:lang w:eastAsia="uk-UA"/>
        </w:rPr>
        <w:t>генерал-лейтенант               Андрій КОВАЛЬ</w:t>
      </w:r>
    </w:p>
    <w:p w:rsidR="00973C04" w:rsidRPr="002652F2" w:rsidRDefault="00973C04" w:rsidP="002652F2">
      <w:pPr>
        <w:shd w:val="clear" w:color="auto" w:fill="FFFFFF"/>
        <w:spacing w:before="17" w:after="0" w:line="150" w:lineRule="atLeast"/>
        <w:ind w:left="576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652F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(посада, військове звання, підпис,</w:t>
      </w:r>
      <w:r w:rsidRPr="002652F2">
        <w:rPr>
          <w:rFonts w:ascii="Times New Roman" w:hAnsi="Times New Roman"/>
          <w:color w:val="000000"/>
          <w:sz w:val="20"/>
          <w:szCs w:val="20"/>
          <w:lang w:eastAsia="uk-UA"/>
        </w:rPr>
        <w:br/>
        <w:t>                                власне ім’я та прізвище)</w:t>
      </w:r>
    </w:p>
    <w:p w:rsidR="00973C04" w:rsidRPr="000B7189" w:rsidRDefault="00973C04" w:rsidP="002652F2">
      <w:pPr>
        <w:shd w:val="clear" w:color="auto" w:fill="FFFFFF"/>
        <w:spacing w:after="0" w:line="193" w:lineRule="atLeast"/>
        <w:ind w:left="576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«___» ________________ 20___ року</w:t>
      </w:r>
    </w:p>
    <w:p w:rsidR="00973C04" w:rsidRPr="000B7189" w:rsidRDefault="00973C04" w:rsidP="0013301D">
      <w:pPr>
        <w:shd w:val="clear" w:color="auto" w:fill="FFFFFF"/>
        <w:spacing w:before="170" w:after="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РЕЗЕРВ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кандидатів для просування по службі</w:t>
      </w: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Головнокомандувача Збройних Сил України</w:t>
      </w:r>
    </w:p>
    <w:p w:rsidR="00973C04" w:rsidRPr="000B7189" w:rsidRDefault="00973C04" w:rsidP="0013301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(найменування органу військового управління, військової частини)</w:t>
      </w:r>
    </w:p>
    <w:tbl>
      <w:tblPr>
        <w:tblW w:w="10278" w:type="dxa"/>
        <w:tblInd w:w="370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90"/>
        <w:gridCol w:w="301"/>
        <w:gridCol w:w="309"/>
        <w:gridCol w:w="476"/>
        <w:gridCol w:w="424"/>
        <w:gridCol w:w="540"/>
        <w:gridCol w:w="1260"/>
        <w:gridCol w:w="560"/>
        <w:gridCol w:w="1420"/>
        <w:gridCol w:w="540"/>
        <w:gridCol w:w="540"/>
        <w:gridCol w:w="540"/>
        <w:gridCol w:w="540"/>
        <w:gridCol w:w="540"/>
        <w:gridCol w:w="360"/>
        <w:gridCol w:w="351"/>
        <w:gridCol w:w="369"/>
        <w:gridCol w:w="378"/>
        <w:gridCol w:w="540"/>
      </w:tblGrid>
      <w:tr w:rsidR="00973C04" w:rsidRPr="0013301D" w:rsidTr="008C4058">
        <w:trPr>
          <w:trHeight w:val="395"/>
        </w:trPr>
        <w:tc>
          <w:tcPr>
            <w:tcW w:w="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№ з/п</w:t>
            </w:r>
          </w:p>
        </w:tc>
        <w:tc>
          <w:tcPr>
            <w:tcW w:w="301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Рейтинг</w:t>
            </w:r>
          </w:p>
        </w:tc>
        <w:tc>
          <w:tcPr>
            <w:tcW w:w="120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Характеристика</w:t>
            </w: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типової посади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73C04" w:rsidRPr="0013301D" w:rsidRDefault="00973C04" w:rsidP="00400D64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Військове звання</w:t>
            </w:r>
          </w:p>
        </w:tc>
        <w:tc>
          <w:tcPr>
            <w:tcW w:w="12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Прізвище,</w:t>
            </w: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власне</w:t>
            </w: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br/>
              <w:t>ім’я, по</w:t>
            </w:r>
            <w:r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батькові</w:t>
            </w:r>
          </w:p>
        </w:tc>
        <w:tc>
          <w:tcPr>
            <w:tcW w:w="56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Особистий номер</w:t>
            </w:r>
          </w:p>
        </w:tc>
        <w:tc>
          <w:tcPr>
            <w:tcW w:w="142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1"/>
                <w:sz w:val="20"/>
                <w:szCs w:val="20"/>
                <w:lang w:eastAsia="uk-UA"/>
              </w:rPr>
              <w:t>Найменування</w:t>
            </w: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 займаної посади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Штатно-посадова категорія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ВОС займаної посади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Тарифний розряд</w:t>
            </w:r>
          </w:p>
        </w:tc>
        <w:tc>
          <w:tcPr>
            <w:tcW w:w="2538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Характеристика військовослужбовця</w:t>
            </w:r>
          </w:p>
        </w:tc>
        <w:tc>
          <w:tcPr>
            <w:tcW w:w="540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Відмітка про реалізацію (примітка)</w:t>
            </w:r>
          </w:p>
        </w:tc>
      </w:tr>
      <w:tr w:rsidR="00973C04" w:rsidRPr="0013301D" w:rsidTr="008C4058">
        <w:trPr>
          <w:cantSplit/>
          <w:trHeight w:val="3930"/>
        </w:trPr>
        <w:tc>
          <w:tcPr>
            <w:tcW w:w="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1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група ВОС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рівень військової освіти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тарифний розряд</w:t>
            </w:r>
          </w:p>
        </w:tc>
        <w:tc>
          <w:tcPr>
            <w:tcW w:w="5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2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6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142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граничний строк на посаді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граничний вік перебування на військовій службі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рівень військової освіти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науковий ступінь, вчене звання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рівень володіння іноземною мовою (СМР)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textDirection w:val="btLr"/>
            <w:vAlign w:val="center"/>
          </w:tcPr>
          <w:p w:rsidR="00973C04" w:rsidRPr="0013301D" w:rsidRDefault="00973C04" w:rsidP="0013301D">
            <w:pPr>
              <w:spacing w:after="0" w:line="161" w:lineRule="atLeast"/>
              <w:ind w:left="113" w:right="113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сума балів щорічного оцінювання</w:t>
            </w:r>
          </w:p>
        </w:tc>
        <w:tc>
          <w:tcPr>
            <w:tcW w:w="540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</w:p>
        </w:tc>
      </w:tr>
      <w:tr w:rsidR="00973C04" w:rsidRPr="0013301D" w:rsidTr="008C4058">
        <w:trPr>
          <w:trHeight w:val="224"/>
        </w:trPr>
        <w:tc>
          <w:tcPr>
            <w:tcW w:w="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15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16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17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:rsidR="00973C04" w:rsidRPr="0013301D" w:rsidRDefault="00973C04" w:rsidP="00C8365F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i/>
                <w:iCs/>
                <w:color w:val="000000"/>
                <w:sz w:val="20"/>
                <w:szCs w:val="20"/>
                <w:lang w:eastAsia="uk-UA"/>
              </w:rPr>
              <w:t>19</w:t>
            </w:r>
          </w:p>
        </w:tc>
      </w:tr>
      <w:tr w:rsidR="00973C04" w:rsidRPr="0013301D" w:rsidTr="008C4058">
        <w:trPr>
          <w:trHeight w:val="224"/>
        </w:trPr>
        <w:tc>
          <w:tcPr>
            <w:tcW w:w="10278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ПІДПОЛКОВНИК</w:t>
            </w:r>
          </w:p>
        </w:tc>
      </w:tr>
      <w:tr w:rsidR="00973C04" w:rsidRPr="0013301D" w:rsidTr="008C4058">
        <w:trPr>
          <w:trHeight w:val="224"/>
        </w:trPr>
        <w:tc>
          <w:tcPr>
            <w:tcW w:w="10278" w:type="dxa"/>
            <w:gridSpan w:val="19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b/>
                <w:bCs/>
                <w:color w:val="000000"/>
                <w:spacing w:val="-2"/>
                <w:sz w:val="20"/>
                <w:szCs w:val="20"/>
                <w:lang w:eastAsia="uk-UA"/>
              </w:rPr>
              <w:t>Начальник штабу — перший заступник командира артилерійського полку</w:t>
            </w:r>
          </w:p>
        </w:tc>
      </w:tr>
      <w:tr w:rsidR="00973C04" w:rsidRPr="0013301D" w:rsidTr="00340C67">
        <w:trPr>
          <w:cantSplit/>
          <w:trHeight w:val="1475"/>
        </w:trPr>
        <w:tc>
          <w:tcPr>
            <w:tcW w:w="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підполковник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КОЛМИК Олексій Іванович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2476851053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Командир самохідно-артилерійського дивізіону</w:t>
            </w:r>
          </w:p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00 </w:t>
            </w:r>
            <w:proofErr w:type="spellStart"/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омпбр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підполковник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0" w:type="dxa"/>
              <w:bottom w:w="68" w:type="dxa"/>
              <w:right w:w="0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0305002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24.02.2022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11.07.2024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—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left w:w="0" w:type="dxa"/>
              <w:right w:w="0" w:type="dxa"/>
            </w:tcMar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973C04" w:rsidRPr="0013301D" w:rsidTr="00340C67">
        <w:trPr>
          <w:cantSplit/>
          <w:trHeight w:val="1485"/>
        </w:trPr>
        <w:tc>
          <w:tcPr>
            <w:tcW w:w="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підполковник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ДЕМЧИН Андрій Олегович</w:t>
            </w:r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2578495042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Командир ракетного дивізіону</w:t>
            </w:r>
          </w:p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00 </w:t>
            </w:r>
            <w:proofErr w:type="spellStart"/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рбр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підполковник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0303002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25.06.2022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28.02.2026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—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  <w:tr w:rsidR="00973C04" w:rsidRPr="0013301D" w:rsidTr="00340C67">
        <w:trPr>
          <w:cantSplit/>
          <w:trHeight w:val="1722"/>
        </w:trPr>
        <w:tc>
          <w:tcPr>
            <w:tcW w:w="29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lastRenderedPageBreak/>
              <w:t>3</w:t>
            </w:r>
          </w:p>
        </w:tc>
        <w:tc>
          <w:tcPr>
            <w:tcW w:w="3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03</w:t>
            </w:r>
          </w:p>
        </w:tc>
        <w:tc>
          <w:tcPr>
            <w:tcW w:w="4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42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підполковник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МАРЦІВ</w:t>
            </w:r>
          </w:p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Роман Микола-</w:t>
            </w:r>
            <w:proofErr w:type="spellStart"/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йович</w:t>
            </w:r>
            <w:proofErr w:type="spellEnd"/>
          </w:p>
        </w:tc>
        <w:tc>
          <w:tcPr>
            <w:tcW w:w="5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3224080071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Заступник начальника штабу </w:t>
            </w:r>
            <w:proofErr w:type="spellStart"/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БрАГ</w:t>
            </w:r>
            <w:proofErr w:type="spellEnd"/>
          </w:p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 xml:space="preserve">00 </w:t>
            </w:r>
            <w:proofErr w:type="spellStart"/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омбр</w:t>
            </w:r>
            <w:proofErr w:type="spellEnd"/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майор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0304003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14.07.2022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30.12.2028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35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—</w:t>
            </w:r>
          </w:p>
        </w:tc>
        <w:tc>
          <w:tcPr>
            <w:tcW w:w="36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179" w:lineRule="atLeast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37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textDirection w:val="btLr"/>
            <w:vAlign w:val="center"/>
          </w:tcPr>
          <w:p w:rsidR="00973C04" w:rsidRPr="0013301D" w:rsidRDefault="00973C04" w:rsidP="00400D64">
            <w:pPr>
              <w:spacing w:after="0" w:line="179" w:lineRule="atLeast"/>
              <w:ind w:left="113" w:right="113"/>
              <w:jc w:val="center"/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color w:val="000000"/>
                <w:spacing w:val="-2"/>
                <w:sz w:val="20"/>
                <w:szCs w:val="20"/>
                <w:lang w:eastAsia="uk-UA"/>
              </w:rPr>
              <w:t>44,3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  <w:vAlign w:val="center"/>
          </w:tcPr>
          <w:p w:rsidR="00973C04" w:rsidRPr="0013301D" w:rsidRDefault="00973C04" w:rsidP="00C8365F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13301D">
              <w:rPr>
                <w:rFonts w:ascii="Times New Roman" w:hAnsi="Times New Roman"/>
                <w:sz w:val="20"/>
                <w:szCs w:val="20"/>
                <w:lang w:eastAsia="uk-UA"/>
              </w:rPr>
              <w:t> </w:t>
            </w:r>
          </w:p>
        </w:tc>
      </w:tr>
    </w:tbl>
    <w:p w:rsidR="00973C04" w:rsidRPr="000B7189" w:rsidRDefault="00973C04" w:rsidP="002409D9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 </w:t>
      </w:r>
    </w:p>
    <w:p w:rsidR="00973C04" w:rsidRPr="000B7189" w:rsidRDefault="00973C04" w:rsidP="002652F2">
      <w:pPr>
        <w:shd w:val="clear" w:color="auto" w:fill="FFFFFF"/>
        <w:spacing w:after="0" w:line="193" w:lineRule="atLeast"/>
        <w:ind w:left="18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Розглянуто та схвалено на засіданні комісії з відбору кандидатів до призначення на посади Генерального штабу Збройних Сил України</w:t>
      </w:r>
    </w:p>
    <w:p w:rsidR="00973C04" w:rsidRPr="000B7189" w:rsidRDefault="00973C04" w:rsidP="002652F2">
      <w:pPr>
        <w:shd w:val="clear" w:color="auto" w:fill="FFFFFF"/>
        <w:spacing w:before="283" w:after="0" w:line="193" w:lineRule="atLeast"/>
        <w:ind w:left="18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Протокол від __________________ № _______</w:t>
      </w:r>
    </w:p>
    <w:p w:rsidR="00973C04" w:rsidRPr="000B7189" w:rsidRDefault="00973C04" w:rsidP="002652F2">
      <w:pPr>
        <w:shd w:val="clear" w:color="auto" w:fill="FFFFFF"/>
        <w:spacing w:before="283" w:after="0" w:line="193" w:lineRule="atLeast"/>
        <w:ind w:left="18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Начальник Головного управління персоналу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Генерального штабу Збройних Сил України</w:t>
      </w: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br/>
        <w:t>генерал-майор _______</w:t>
      </w:r>
      <w:bookmarkStart w:id="0" w:name="_GoBack"/>
      <w:bookmarkEnd w:id="0"/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  Іван ДОРОШЕНКО</w:t>
      </w:r>
    </w:p>
    <w:p w:rsidR="00973C04" w:rsidRPr="002652F2" w:rsidRDefault="00973C04" w:rsidP="002652F2">
      <w:pPr>
        <w:shd w:val="clear" w:color="auto" w:fill="FFFFFF"/>
        <w:spacing w:before="17" w:after="0" w:line="150" w:lineRule="atLeast"/>
        <w:ind w:left="180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2652F2">
        <w:rPr>
          <w:rFonts w:ascii="Times New Roman" w:hAnsi="Times New Roman"/>
          <w:color w:val="000000"/>
          <w:sz w:val="20"/>
          <w:szCs w:val="20"/>
          <w:lang w:eastAsia="uk-UA"/>
        </w:rPr>
        <w:t>                                               (посада, військове звання, підпис, власне ім’я та прізвище)</w:t>
      </w:r>
    </w:p>
    <w:p w:rsidR="00973C04" w:rsidRPr="000B7189" w:rsidRDefault="00973C04" w:rsidP="002652F2">
      <w:pPr>
        <w:shd w:val="clear" w:color="auto" w:fill="FFFFFF"/>
        <w:spacing w:before="142" w:after="57" w:line="182" w:lineRule="atLeast"/>
        <w:ind w:left="180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0B7189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Примітки:</w:t>
      </w:r>
    </w:p>
    <w:p w:rsidR="00973C04" w:rsidRPr="0026482C" w:rsidRDefault="00973C04" w:rsidP="002652F2">
      <w:pPr>
        <w:shd w:val="clear" w:color="auto" w:fill="FFFFFF"/>
        <w:spacing w:after="142" w:line="182" w:lineRule="atLeast"/>
        <w:ind w:left="180"/>
        <w:jc w:val="both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0B7189">
        <w:rPr>
          <w:rFonts w:ascii="Times New Roman" w:hAnsi="Times New Roman"/>
          <w:color w:val="000000"/>
          <w:sz w:val="24"/>
          <w:szCs w:val="24"/>
          <w:lang w:eastAsia="uk-UA"/>
        </w:rPr>
        <w:t xml:space="preserve">                     </w:t>
      </w:r>
      <w:r w:rsidRPr="0026482C">
        <w:rPr>
          <w:rFonts w:ascii="Times New Roman" w:hAnsi="Times New Roman"/>
          <w:color w:val="000000"/>
          <w:sz w:val="20"/>
          <w:szCs w:val="20"/>
          <w:lang w:eastAsia="uk-UA"/>
        </w:rPr>
        <w:t>Резерв кандидатів для просування по службі опрацьовується в «альбомному» форматі.</w:t>
      </w:r>
    </w:p>
    <w:p w:rsidR="00973C04" w:rsidRPr="0026482C" w:rsidRDefault="00973C04">
      <w:pPr>
        <w:rPr>
          <w:sz w:val="20"/>
          <w:szCs w:val="20"/>
        </w:rPr>
      </w:pPr>
    </w:p>
    <w:sectPr w:rsidR="00973C04" w:rsidRPr="0026482C" w:rsidSect="00340C67">
      <w:pgSz w:w="11906" w:h="16838"/>
      <w:pgMar w:top="567" w:right="357" w:bottom="567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09D9"/>
    <w:rsid w:val="0001537C"/>
    <w:rsid w:val="00022170"/>
    <w:rsid w:val="00026CA0"/>
    <w:rsid w:val="00053930"/>
    <w:rsid w:val="000A1A14"/>
    <w:rsid w:val="000B7189"/>
    <w:rsid w:val="000F2E23"/>
    <w:rsid w:val="000F79AF"/>
    <w:rsid w:val="0013301D"/>
    <w:rsid w:val="00167958"/>
    <w:rsid w:val="001A759D"/>
    <w:rsid w:val="001C79D5"/>
    <w:rsid w:val="001D2BC0"/>
    <w:rsid w:val="00224126"/>
    <w:rsid w:val="002409D9"/>
    <w:rsid w:val="00254C12"/>
    <w:rsid w:val="0026482C"/>
    <w:rsid w:val="002652F2"/>
    <w:rsid w:val="00292AD1"/>
    <w:rsid w:val="002C3184"/>
    <w:rsid w:val="002E5B3B"/>
    <w:rsid w:val="00340C67"/>
    <w:rsid w:val="003B5C21"/>
    <w:rsid w:val="003D1AB9"/>
    <w:rsid w:val="00400C9A"/>
    <w:rsid w:val="00400D64"/>
    <w:rsid w:val="004E4797"/>
    <w:rsid w:val="005D7C1B"/>
    <w:rsid w:val="006359A9"/>
    <w:rsid w:val="006A344A"/>
    <w:rsid w:val="0072381E"/>
    <w:rsid w:val="00737F6F"/>
    <w:rsid w:val="007D2FDE"/>
    <w:rsid w:val="008006C5"/>
    <w:rsid w:val="0083634F"/>
    <w:rsid w:val="00855FA5"/>
    <w:rsid w:val="00872DBB"/>
    <w:rsid w:val="008C1EE4"/>
    <w:rsid w:val="008C4058"/>
    <w:rsid w:val="00937274"/>
    <w:rsid w:val="00973C04"/>
    <w:rsid w:val="00974276"/>
    <w:rsid w:val="0097730D"/>
    <w:rsid w:val="009C2FFF"/>
    <w:rsid w:val="00A43E6F"/>
    <w:rsid w:val="00A85D36"/>
    <w:rsid w:val="00A868BA"/>
    <w:rsid w:val="00B327DB"/>
    <w:rsid w:val="00B339E1"/>
    <w:rsid w:val="00B95E8F"/>
    <w:rsid w:val="00BD7521"/>
    <w:rsid w:val="00C07F70"/>
    <w:rsid w:val="00C8365F"/>
    <w:rsid w:val="00CA29B3"/>
    <w:rsid w:val="00CC666A"/>
    <w:rsid w:val="00DB56D8"/>
    <w:rsid w:val="00E12E9D"/>
    <w:rsid w:val="00EB7F93"/>
    <w:rsid w:val="00EC7383"/>
    <w:rsid w:val="00F7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1B783BC-1987-4228-87AF-EBAEF7FEC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09D9"/>
    <w:pPr>
      <w:spacing w:after="160" w:line="259" w:lineRule="auto"/>
    </w:pPr>
    <w:rPr>
      <w:rFonts w:ascii="Calibri" w:hAnsi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1446</Words>
  <Characters>825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2022-06-23T07:29:00Z</dcterms:created>
  <dcterms:modified xsi:type="dcterms:W3CDTF">2022-06-23T07:29:00Z</dcterms:modified>
</cp:coreProperties>
</file>