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3D" w:rsidRPr="00CE39BC" w:rsidRDefault="00F6223D" w:rsidP="0056644E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реєстрацію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br/>
        <w:t>платників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додану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вартість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8.3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VIII)</w:t>
      </w:r>
    </w:p>
    <w:p w:rsidR="00F6223D" w:rsidRPr="00CE39BC" w:rsidRDefault="00F6223D" w:rsidP="0056644E">
      <w:pPr>
        <w:shd w:val="clear" w:color="auto" w:fill="FFFFFF"/>
        <w:spacing w:before="227"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4-РОН</w:t>
      </w:r>
    </w:p>
    <w:p w:rsidR="00F6223D" w:rsidRPr="00CE39BC" w:rsidRDefault="00F6223D" w:rsidP="0056644E">
      <w:pPr>
        <w:shd w:val="clear" w:color="auto" w:fill="FFFFFF"/>
        <w:spacing w:before="120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Annex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br/>
        <w:t>to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Regulations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registration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br/>
        <w:t>a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value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added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tax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payers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br/>
        <w:t>(clause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8.3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Section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VIII)</w:t>
      </w:r>
    </w:p>
    <w:p w:rsidR="00F6223D" w:rsidRPr="00CE39BC" w:rsidRDefault="00F6223D" w:rsidP="0056644E">
      <w:pPr>
        <w:shd w:val="clear" w:color="auto" w:fill="FFFFFF"/>
        <w:spacing w:before="170"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Form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4-RON</w:t>
      </w:r>
    </w:p>
    <w:p w:rsidR="00F6223D" w:rsidRPr="00CE39BC" w:rsidRDefault="00F6223D" w:rsidP="0056644E">
      <w:pPr>
        <w:shd w:val="clear" w:color="auto" w:fill="FFFFFF"/>
        <w:spacing w:before="283"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відмову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анулюванні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податку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додану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вартістьза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заявою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особи-нерезидента</w:t>
      </w:r>
    </w:p>
    <w:p w:rsidR="00F6223D" w:rsidRPr="00CE39BC" w:rsidRDefault="00F6223D" w:rsidP="0056644E">
      <w:pPr>
        <w:shd w:val="clear" w:color="auto" w:fill="FFFFFF"/>
        <w:spacing w:before="283" w:after="17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DECISION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on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refusal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cancelation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registration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non-resident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as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VAT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payer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at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request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non-resident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013"/>
        <w:gridCol w:w="4202"/>
      </w:tblGrid>
      <w:tr w:rsidR="00F6223D" w:rsidRPr="00CE39BC" w:rsidTr="0056644E">
        <w:trPr>
          <w:trHeight w:val="283"/>
        </w:trPr>
        <w:tc>
          <w:tcPr>
            <w:tcW w:w="2943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Ідентифікаційний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(реєстраційний,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обліковий)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(код)</w:t>
            </w:r>
          </w:p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нерезидента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країні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реєстрації/</w:t>
            </w:r>
          </w:p>
        </w:tc>
        <w:tc>
          <w:tcPr>
            <w:tcW w:w="20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223D" w:rsidRPr="00CE39BC" w:rsidRDefault="00F6223D" w:rsidP="00D476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6223D" w:rsidRPr="00CE39BC" w:rsidTr="0056644E">
        <w:trPr>
          <w:trHeight w:val="283"/>
        </w:trPr>
        <w:tc>
          <w:tcPr>
            <w:tcW w:w="2943" w:type="pct"/>
            <w:tcMar>
              <w:top w:w="57" w:type="dxa"/>
              <w:left w:w="0" w:type="dxa"/>
              <w:bottom w:w="68" w:type="dxa"/>
              <w:right w:w="0" w:type="dxa"/>
            </w:tcMar>
          </w:tcPr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non-resident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identification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(registration,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business)</w:t>
            </w:r>
          </w:p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number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(code)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the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country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jurisdiction</w:t>
            </w:r>
          </w:p>
        </w:tc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68" w:type="dxa"/>
              <w:right w:w="0" w:type="dxa"/>
            </w:tcMar>
          </w:tcPr>
          <w:p w:rsidR="00F6223D" w:rsidRPr="00CE39BC" w:rsidRDefault="00F6223D" w:rsidP="00D476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</w:p>
        </w:tc>
      </w:tr>
    </w:tbl>
    <w:p w:rsidR="00F6223D" w:rsidRPr="0056644E" w:rsidRDefault="00F6223D" w:rsidP="00D476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56644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F6223D" w:rsidRPr="00CE39BC" w:rsidRDefault="00F6223D" w:rsidP="00D476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F6223D" w:rsidRPr="0056644E" w:rsidRDefault="00F6223D" w:rsidP="00D47620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4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(повне найменування особи-нерезидента/full non-resident name)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6223D" w:rsidRPr="0056644E" w:rsidRDefault="00F6223D" w:rsidP="00D47620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4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(адресні дані: країна, повна адреса/address: country, full address)</w:t>
      </w:r>
    </w:p>
    <w:p w:rsidR="00F6223D" w:rsidRPr="00CE39BC" w:rsidRDefault="00F6223D" w:rsidP="00D47620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пошти/Email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6223D" w:rsidRPr="00CE39BC" w:rsidRDefault="00F6223D" w:rsidP="00D47620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платником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208</w:t>
      </w:r>
      <w:r w:rsidRPr="00CE39BC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.2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208</w:t>
      </w:r>
      <w:r w:rsidRPr="00CE39BC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V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кодексу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України,/registered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taxpayer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in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accordance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with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clause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208</w:t>
      </w:r>
      <w:r w:rsidRPr="00CE39BC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.2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Article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208</w:t>
      </w:r>
      <w:r w:rsidRPr="00CE39BC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Section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V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Tax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Code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Ukraine,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098"/>
        <w:gridCol w:w="4117"/>
      </w:tblGrid>
      <w:tr w:rsidR="00F6223D" w:rsidRPr="00CE39BC" w:rsidTr="0056644E">
        <w:trPr>
          <w:trHeight w:val="283"/>
        </w:trPr>
        <w:tc>
          <w:tcPr>
            <w:tcW w:w="2985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індивідуальний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особи-нерезидента,</w:t>
            </w:r>
          </w:p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зареєстрованої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території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України/</w:t>
            </w:r>
          </w:p>
        </w:tc>
        <w:tc>
          <w:tcPr>
            <w:tcW w:w="2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223D" w:rsidRPr="00CE39BC" w:rsidRDefault="00F6223D" w:rsidP="00D476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6223D" w:rsidRPr="00CE39BC" w:rsidTr="0056644E">
        <w:trPr>
          <w:trHeight w:val="283"/>
        </w:trPr>
        <w:tc>
          <w:tcPr>
            <w:tcW w:w="2985" w:type="pct"/>
            <w:tcMar>
              <w:top w:w="57" w:type="dxa"/>
              <w:left w:w="0" w:type="dxa"/>
              <w:bottom w:w="68" w:type="dxa"/>
              <w:right w:w="0" w:type="dxa"/>
            </w:tcMar>
          </w:tcPr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individual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tax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number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non-resident,</w:t>
            </w:r>
          </w:p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registered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taxpayer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Ukraine</w:t>
            </w:r>
          </w:p>
        </w:tc>
        <w:tc>
          <w:tcPr>
            <w:tcW w:w="201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68" w:type="dxa"/>
              <w:right w:w="0" w:type="dxa"/>
            </w:tcMar>
          </w:tcPr>
          <w:p w:rsidR="00F6223D" w:rsidRPr="00CE39BC" w:rsidRDefault="00F6223D" w:rsidP="00D476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</w:p>
        </w:tc>
      </w:tr>
    </w:tbl>
    <w:p w:rsidR="00F6223D" w:rsidRPr="0056644E" w:rsidRDefault="00F6223D" w:rsidP="00D476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56644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F6223D" w:rsidRPr="00CE39BC" w:rsidRDefault="00F6223D" w:rsidP="00D476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платником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додану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вартість:/date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registration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value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added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taxpayer:</w:t>
      </w:r>
    </w:p>
    <w:p w:rsidR="00F6223D" w:rsidRPr="00CE39BC" w:rsidRDefault="00F6223D" w:rsidP="00D476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F6223D" w:rsidRPr="00CE39BC" w:rsidRDefault="00F6223D" w:rsidP="00D47620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Складено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комісією,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створеною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розпорядження/Drawn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up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by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commission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established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in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accordance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with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Order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від/on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______.</w:t>
      </w:r>
    </w:p>
    <w:p w:rsidR="00F6223D" w:rsidRPr="0056644E" w:rsidRDefault="00F6223D" w:rsidP="00235345">
      <w:pPr>
        <w:shd w:val="clear" w:color="auto" w:fill="FFFFFF"/>
        <w:spacing w:before="17" w:after="0" w:line="150" w:lineRule="atLeast"/>
        <w:ind w:right="349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44E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контролюючого органу/name of the controlling body)</w:t>
      </w:r>
    </w:p>
    <w:p w:rsidR="00F6223D" w:rsidRPr="00CE39BC" w:rsidRDefault="00F6223D" w:rsidP="00D47620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Комісією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встановлено:/Commission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found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that: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особою-нерезидентом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заяву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анулювання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як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додану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вартість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особи-нерезидента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(форма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2-РОН)./____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non-resident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submitted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application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cancellation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registration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non-resident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value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added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tax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payer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(form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2-RОN).</w:t>
      </w:r>
    </w:p>
    <w:p w:rsidR="00F6223D" w:rsidRDefault="00F6223D" w:rsidP="00D47620">
      <w:pPr>
        <w:shd w:val="clear" w:color="auto" w:fill="FFFFFF"/>
        <w:spacing w:after="0" w:line="193" w:lineRule="atLeast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:rsidR="00F6223D" w:rsidRPr="00CE39BC" w:rsidRDefault="00F6223D" w:rsidP="00D476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Зазначена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заяві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сума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здійснення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особою-нерезидентом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операцій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постачання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фізичним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особам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електронних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постачання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розташоване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митній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України,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результатами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попереднього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календарного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сукупно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становить/In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application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was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indicated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total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amount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from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supply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electronic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services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to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individual,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with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place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supply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located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customs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territory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Ukraine,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based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financial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results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previous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calendar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year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equal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to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гривень*./UAH*.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даними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контролюючого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органу,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загальна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сума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здійснення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особою-нерезидентом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операцій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постачання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фізичним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особам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електронних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постачання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розташоване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митній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України,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результатами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попереднього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календарного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сукупно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перевищує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суму,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еквівалентну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000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000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гривень,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підтверджується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відповідною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довідкою,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становить/According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to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information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available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controlling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authority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total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amount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from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supply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electronic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services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to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individual,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with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place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supply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located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customs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territory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Ukraine,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based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financial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results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previous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calendar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year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exceed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equivalent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UAH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1,000,000,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which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confirmed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by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relevant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certificate,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and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equal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to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гривень*/UAH*.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складання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сума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боргу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невиконаних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податкових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зобов’язань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додану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вартість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становить/On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date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decision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amount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value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added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tax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debt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or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amount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unfulfilled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tax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liabilities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**.</w:t>
      </w:r>
    </w:p>
    <w:p w:rsidR="00F6223D" w:rsidRPr="00CE39BC" w:rsidRDefault="00F6223D" w:rsidP="00D47620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Висновок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комісії:/Decision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Commission: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Реєстрація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особи-нерезидента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як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податку,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реквізити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якого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вказано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вище,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підлягає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анулюванню,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оскільки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результатами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попереднього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календарного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загальна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сума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здійснення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особою-нерезидентом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операцій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постачання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фізичним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особам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електронних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постачання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розташоване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митній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України,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сукупно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перевищує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суму,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еквівалентну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000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000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гривень*/The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registration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non-resident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value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added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tax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payer,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information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about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which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are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given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above,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cannot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be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cancelled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because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accordance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to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results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previous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calendar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year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total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amount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from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supply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electronic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services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to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individual,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with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place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supply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located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customs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territory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Ukraine,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based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on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financial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results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previous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calendar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year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exceed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equivalent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UAH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1,000,000*.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Днем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прийняття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відмову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анулюванні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підписання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керівником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(заступником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керівника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уповноваженою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особою)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контролюючого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органу./Date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decision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is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date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signing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decision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by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Head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(deputy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head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or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authorized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person)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controlling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body.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складається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одному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примірнику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зберігається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разом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документами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чи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копіями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стали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відмови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анулюванні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реєстрації,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контролюючому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органі,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прийняв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таке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рішення./The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decision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is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drawn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up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in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one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copy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and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should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be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kept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together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with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documents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or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copies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documents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that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became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basis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refusal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cancelation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registration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in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controlling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body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that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made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such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decision.</w:t>
      </w:r>
    </w:p>
    <w:p w:rsidR="00F6223D" w:rsidRPr="00CE39BC" w:rsidRDefault="00F6223D" w:rsidP="00D476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надіслано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нерезиденту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спеціальне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портальне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користувачів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-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нерезидентів,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надають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електронні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послуги,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одночасним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повідомленням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адресу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електронної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пошти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нерезидента./The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decision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must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be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send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to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non-resident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in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electronic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form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through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special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portal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solution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for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non-resident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users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who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provide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electronic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services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with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simultaneous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notification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to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the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email-address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of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non-resident.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668"/>
        <w:gridCol w:w="6537"/>
      </w:tblGrid>
      <w:tr w:rsidR="00F6223D" w:rsidRPr="00CE39BC" w:rsidTr="0056644E">
        <w:trPr>
          <w:trHeight w:val="60"/>
        </w:trPr>
        <w:tc>
          <w:tcPr>
            <w:tcW w:w="1797" w:type="pct"/>
            <w:tcMar>
              <w:top w:w="68" w:type="dxa"/>
              <w:left w:w="0" w:type="dxa"/>
              <w:bottom w:w="68" w:type="dxa"/>
              <w:right w:w="170" w:type="dxa"/>
            </w:tcMar>
          </w:tcPr>
          <w:p w:rsidR="00F6223D" w:rsidRPr="00CE39BC" w:rsidRDefault="00F6223D" w:rsidP="00D4762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</w:t>
            </w:r>
          </w:p>
          <w:p w:rsidR="00F6223D" w:rsidRPr="0056644E" w:rsidRDefault="00F6223D" w:rsidP="00D47620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644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(посада/position )</w:t>
            </w:r>
          </w:p>
        </w:tc>
        <w:tc>
          <w:tcPr>
            <w:tcW w:w="3203" w:type="pct"/>
            <w:tcMar>
              <w:top w:w="68" w:type="dxa"/>
              <w:left w:w="170" w:type="dxa"/>
              <w:bottom w:w="68" w:type="dxa"/>
              <w:right w:w="0" w:type="dxa"/>
            </w:tcMar>
          </w:tcPr>
          <w:p w:rsidR="00F6223D" w:rsidRPr="00CE39BC" w:rsidRDefault="00F6223D" w:rsidP="00D47620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39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</w:t>
            </w:r>
          </w:p>
          <w:p w:rsidR="00F6223D" w:rsidRPr="0056644E" w:rsidRDefault="00F6223D" w:rsidP="00D47620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644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 прізвище керівника (заступника керівника</w:t>
            </w:r>
            <w:r w:rsidRPr="0056644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або уповноваженої особи) контролюючого органу/name of the Head</w:t>
            </w:r>
            <w:r w:rsidRPr="0056644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(deputy head or authorized person) of the controlling body )</w:t>
            </w:r>
          </w:p>
        </w:tc>
      </w:tr>
    </w:tbl>
    <w:p w:rsidR="00F6223D" w:rsidRPr="0056644E" w:rsidRDefault="00F6223D" w:rsidP="00D476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56644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F6223D" w:rsidRPr="00CE39BC" w:rsidRDefault="00F6223D" w:rsidP="00D476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F6223D" w:rsidRPr="0056644E" w:rsidRDefault="00F6223D" w:rsidP="0056644E">
      <w:pPr>
        <w:shd w:val="clear" w:color="auto" w:fill="FFFFFF"/>
        <w:spacing w:before="12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Pr="00CE39BC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5664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*  Обчислюється за офіційним курсом валюти України до іноземної валюти, встановленим Національним банком України, що діє на 00:00 01 січня відповідного року./Is calculated at the official exchange rate of Ukraine to foreign currency, effective at 0 o’clock on January 1 of the year.</w:t>
      </w:r>
    </w:p>
    <w:p w:rsidR="00F6223D" w:rsidRPr="0056644E" w:rsidRDefault="00F6223D" w:rsidP="00D47620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6644E">
        <w:rPr>
          <w:rFonts w:ascii="Times New Roman" w:hAnsi="Times New Roman"/>
          <w:color w:val="000000"/>
          <w:sz w:val="20"/>
          <w:szCs w:val="20"/>
          <w:lang w:eastAsia="uk-UA"/>
        </w:rPr>
        <w:t>** Суму вказано в іноземній валюті (євро або долар США), обраній особою-нерезидентом для сплати податку згідно із заявою про реєстрацію як платника податку на додану вартість особи-нерезидента./The amount indicated in foreign currency (Euro or US dollar), chosen by non-resident to pay tax in accordance with the Application on registration a non-resident as a VAT payer.</w:t>
      </w:r>
    </w:p>
    <w:sectPr w:rsidR="00F6223D" w:rsidRPr="0056644E" w:rsidSect="005664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683"/>
    <w:multiLevelType w:val="multilevel"/>
    <w:tmpl w:val="1AB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8560B"/>
    <w:multiLevelType w:val="multilevel"/>
    <w:tmpl w:val="6BC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E6CD0"/>
    <w:multiLevelType w:val="multilevel"/>
    <w:tmpl w:val="9032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620"/>
    <w:rsid w:val="00235345"/>
    <w:rsid w:val="0028028F"/>
    <w:rsid w:val="00330E40"/>
    <w:rsid w:val="00561825"/>
    <w:rsid w:val="0056644E"/>
    <w:rsid w:val="006F0C9A"/>
    <w:rsid w:val="00936DF0"/>
    <w:rsid w:val="00B57B3D"/>
    <w:rsid w:val="00CE39BC"/>
    <w:rsid w:val="00D47620"/>
    <w:rsid w:val="00DA1E80"/>
    <w:rsid w:val="00F6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80"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4762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47620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4762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4762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47620"/>
    <w:rPr>
      <w:rFonts w:cs="Times New Roman"/>
    </w:rPr>
  </w:style>
  <w:style w:type="paragraph" w:customStyle="1" w:styleId="ch6f">
    <w:name w:val="ch6f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D47620"/>
    <w:rPr>
      <w:rFonts w:cs="Times New Roman"/>
      <w:i/>
      <w:iCs/>
    </w:rPr>
  </w:style>
  <w:style w:type="paragraph" w:customStyle="1" w:styleId="tableshapkatabl">
    <w:name w:val="tableshapkatabl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47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47620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4762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47620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4762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47620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0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0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16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0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1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07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1046</Words>
  <Characters>5965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2022-01-26T13:33:00Z</dcterms:created>
  <dcterms:modified xsi:type="dcterms:W3CDTF">2022-01-26T14:18:00Z</dcterms:modified>
</cp:coreProperties>
</file>