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E7" w:rsidRPr="002C4297" w:rsidRDefault="007D2CE7" w:rsidP="007D2CE7">
      <w:pPr>
        <w:pStyle w:val="ShapkaDocumen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4297">
        <w:rPr>
          <w:rFonts w:ascii="Times New Roman" w:hAnsi="Times New Roman"/>
          <w:sz w:val="24"/>
          <w:szCs w:val="24"/>
        </w:rPr>
        <w:t>Додаток 15</w:t>
      </w:r>
      <w:r w:rsidRPr="002C4297">
        <w:rPr>
          <w:rFonts w:ascii="Times New Roman" w:hAnsi="Times New Roman"/>
          <w:sz w:val="24"/>
          <w:szCs w:val="24"/>
        </w:rPr>
        <w:br/>
        <w:t xml:space="preserve">до Методики </w:t>
      </w:r>
    </w:p>
    <w:p w:rsidR="007D2CE7" w:rsidRPr="002C4297" w:rsidRDefault="007D2CE7" w:rsidP="007D2CE7">
      <w:pPr>
        <w:pStyle w:val="ShapkaDocumentu"/>
        <w:ind w:left="3686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ЗАТВЕРДЖЕНО</w:t>
      </w:r>
    </w:p>
    <w:p w:rsidR="007D2CE7" w:rsidRPr="002C4297" w:rsidRDefault="007D2CE7" w:rsidP="007D2CE7">
      <w:pPr>
        <w:pStyle w:val="ShapkaDocumentu"/>
        <w:ind w:left="3686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4"/>
          <w:szCs w:val="24"/>
        </w:rPr>
        <w:t>Наказ _______</w:t>
      </w:r>
      <w:r w:rsidR="002C4297" w:rsidRPr="002C4297">
        <w:rPr>
          <w:rFonts w:ascii="Times New Roman" w:hAnsi="Times New Roman"/>
          <w:sz w:val="24"/>
          <w:szCs w:val="24"/>
          <w:lang w:val="ru-RU"/>
        </w:rPr>
        <w:t>____________</w:t>
      </w:r>
      <w:r w:rsidRPr="002C4297">
        <w:rPr>
          <w:rFonts w:ascii="Times New Roman" w:hAnsi="Times New Roman"/>
          <w:sz w:val="24"/>
          <w:szCs w:val="24"/>
        </w:rPr>
        <w:t>__________________________</w:t>
      </w:r>
      <w:r w:rsidRPr="002C4297">
        <w:rPr>
          <w:rFonts w:ascii="Times New Roman" w:hAnsi="Times New Roman"/>
          <w:sz w:val="24"/>
          <w:szCs w:val="24"/>
        </w:rPr>
        <w:br/>
      </w:r>
      <w:r w:rsidRPr="002C4297">
        <w:rPr>
          <w:rFonts w:ascii="Times New Roman" w:hAnsi="Times New Roman"/>
          <w:sz w:val="20"/>
        </w:rPr>
        <w:t xml:space="preserve">(найменування державного органу  (органу місцевого самоврядування, державного (комунального) підприємства, </w:t>
      </w:r>
      <w:r w:rsidRPr="002C4297">
        <w:rPr>
          <w:rFonts w:ascii="Times New Roman" w:hAnsi="Times New Roman"/>
          <w:sz w:val="20"/>
        </w:rPr>
        <w:br/>
        <w:t>суб’єкта господарювання)</w:t>
      </w:r>
    </w:p>
    <w:p w:rsidR="007D2CE7" w:rsidRPr="002C4297" w:rsidRDefault="007D2CE7" w:rsidP="007D2CE7">
      <w:pPr>
        <w:pStyle w:val="ShapkaDocumentu"/>
        <w:tabs>
          <w:tab w:val="left" w:pos="4278"/>
        </w:tabs>
        <w:ind w:left="3686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___ ____________ 20__ р. № ___________</w:t>
      </w:r>
    </w:p>
    <w:p w:rsidR="007D2CE7" w:rsidRPr="002C4297" w:rsidRDefault="007D2CE7" w:rsidP="007D2CE7">
      <w:pPr>
        <w:pStyle w:val="aa"/>
        <w:spacing w:before="120" w:after="0"/>
        <w:rPr>
          <w:rFonts w:ascii="Times New Roman" w:hAnsi="Times New Roman"/>
          <w:b w:val="0"/>
          <w:sz w:val="28"/>
          <w:szCs w:val="28"/>
        </w:rPr>
      </w:pPr>
      <w:r w:rsidRPr="002C4297">
        <w:rPr>
          <w:rFonts w:ascii="Times New Roman" w:hAnsi="Times New Roman"/>
          <w:b w:val="0"/>
          <w:sz w:val="28"/>
          <w:szCs w:val="28"/>
        </w:rPr>
        <w:t>АКТ</w:t>
      </w:r>
      <w:r w:rsidRPr="002C4297">
        <w:rPr>
          <w:rFonts w:ascii="Times New Roman" w:hAnsi="Times New Roman"/>
          <w:b w:val="0"/>
          <w:sz w:val="28"/>
          <w:szCs w:val="28"/>
        </w:rPr>
        <w:br/>
        <w:t>оцінки збитків</w:t>
      </w:r>
    </w:p>
    <w:p w:rsidR="007D2CE7" w:rsidRPr="002C4297" w:rsidRDefault="007D2CE7" w:rsidP="007D2CE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Збитки завдано ____________________________________________</w:t>
      </w:r>
      <w:r w:rsidR="002C4297">
        <w:rPr>
          <w:rFonts w:ascii="Times New Roman" w:hAnsi="Times New Roman"/>
          <w:sz w:val="24"/>
          <w:szCs w:val="24"/>
          <w:lang w:val="en-US"/>
        </w:rPr>
        <w:t>_____________________</w:t>
      </w:r>
      <w:r w:rsidRPr="002C4297">
        <w:rPr>
          <w:rFonts w:ascii="Times New Roman" w:hAnsi="Times New Roman"/>
          <w:sz w:val="24"/>
          <w:szCs w:val="24"/>
        </w:rPr>
        <w:t>____</w:t>
      </w:r>
      <w:r w:rsidR="002C4297">
        <w:rPr>
          <w:rFonts w:ascii="Times New Roman" w:hAnsi="Times New Roman"/>
          <w:sz w:val="24"/>
          <w:szCs w:val="24"/>
          <w:lang w:val="en-US"/>
        </w:rPr>
        <w:t>_</w:t>
      </w:r>
      <w:r w:rsidRPr="002C4297">
        <w:rPr>
          <w:rFonts w:ascii="Times New Roman" w:hAnsi="Times New Roman"/>
          <w:sz w:val="24"/>
          <w:szCs w:val="24"/>
        </w:rPr>
        <w:t>___</w:t>
      </w:r>
    </w:p>
    <w:p w:rsidR="007D2CE7" w:rsidRPr="002C4297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 xml:space="preserve">                   (повне найменування державного органу (органу місцевого самоврядування,</w:t>
      </w:r>
    </w:p>
    <w:p w:rsidR="007D2CE7" w:rsidRPr="002C4297" w:rsidRDefault="007D2CE7" w:rsidP="007D2CE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____________________________________________________</w:t>
      </w:r>
      <w:r w:rsidR="002C4297" w:rsidRPr="002C4297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2C4297">
        <w:rPr>
          <w:rFonts w:ascii="Times New Roman" w:hAnsi="Times New Roman"/>
          <w:sz w:val="24"/>
          <w:szCs w:val="24"/>
        </w:rPr>
        <w:t>_______</w:t>
      </w:r>
      <w:r w:rsidR="002C4297">
        <w:rPr>
          <w:rFonts w:ascii="Times New Roman" w:hAnsi="Times New Roman"/>
          <w:sz w:val="24"/>
          <w:szCs w:val="24"/>
          <w:lang w:val="en-US"/>
        </w:rPr>
        <w:t>_</w:t>
      </w:r>
      <w:r w:rsidRPr="002C4297">
        <w:rPr>
          <w:rFonts w:ascii="Times New Roman" w:hAnsi="Times New Roman"/>
          <w:sz w:val="24"/>
          <w:szCs w:val="24"/>
        </w:rPr>
        <w:t>______</w:t>
      </w:r>
    </w:p>
    <w:p w:rsidR="007D2CE7" w:rsidRPr="002C4297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0"/>
        </w:rPr>
        <w:t>державного (комунального) підприємства, суб’єкта господарювання, в особі якого</w:t>
      </w:r>
      <w:r w:rsidRPr="002C4297">
        <w:rPr>
          <w:rFonts w:ascii="Times New Roman" w:hAnsi="Times New Roman"/>
          <w:sz w:val="24"/>
          <w:szCs w:val="24"/>
        </w:rPr>
        <w:t xml:space="preserve"> ____________</w:t>
      </w:r>
      <w:r w:rsidR="002C4297" w:rsidRPr="002C4297"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2C4297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D2CE7" w:rsidRPr="002C4297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>завдано збитків державі, територіальній громаді, або повне найменування державного органу</w:t>
      </w:r>
    </w:p>
    <w:p w:rsidR="007D2CE7" w:rsidRPr="002C4297" w:rsidRDefault="007D2CE7" w:rsidP="007D2CE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C4297">
        <w:rPr>
          <w:rFonts w:ascii="Times New Roman" w:hAnsi="Times New Roman"/>
          <w:sz w:val="24"/>
          <w:szCs w:val="24"/>
          <w:lang w:val="en-US"/>
        </w:rPr>
        <w:t>______________________</w:t>
      </w:r>
      <w:r w:rsidRPr="002C4297">
        <w:rPr>
          <w:rFonts w:ascii="Times New Roman" w:hAnsi="Times New Roman"/>
          <w:sz w:val="24"/>
          <w:szCs w:val="24"/>
        </w:rPr>
        <w:t>_________</w:t>
      </w:r>
    </w:p>
    <w:p w:rsidR="007D2CE7" w:rsidRPr="002C4297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>(органу місцевого самоврядування, державного (комунального) підприємства, суб’єкта господарювання)</w:t>
      </w:r>
    </w:p>
    <w:p w:rsidR="007D2CE7" w:rsidRPr="002C4297" w:rsidRDefault="007D2CE7" w:rsidP="002C4297">
      <w:pPr>
        <w:pStyle w:val="a3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внаслідок розкрадання (нестачі, знищення, псування) тако</w:t>
      </w:r>
      <w:r w:rsidR="002C4297">
        <w:rPr>
          <w:rFonts w:ascii="Times New Roman" w:hAnsi="Times New Roman"/>
          <w:sz w:val="24"/>
          <w:szCs w:val="24"/>
        </w:rPr>
        <w:t>го майна:</w:t>
      </w:r>
      <w:r w:rsidR="002C4297">
        <w:rPr>
          <w:rFonts w:ascii="Times New Roman" w:hAnsi="Times New Roman"/>
          <w:sz w:val="24"/>
          <w:szCs w:val="24"/>
        </w:rPr>
        <w:br/>
        <w:t>_____________________________________________</w:t>
      </w:r>
      <w:r w:rsidRPr="002C4297">
        <w:rPr>
          <w:rFonts w:ascii="Times New Roman" w:hAnsi="Times New Roman"/>
          <w:sz w:val="24"/>
          <w:szCs w:val="24"/>
        </w:rPr>
        <w:t>__________________________________________</w:t>
      </w:r>
    </w:p>
    <w:p w:rsidR="007D2CE7" w:rsidRPr="002C4297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>(назва майна, його розташування, площа (для нерухомості), повне найменування</w:t>
      </w:r>
    </w:p>
    <w:p w:rsidR="007D2CE7" w:rsidRPr="002C4297" w:rsidRDefault="007D2CE7" w:rsidP="007D2CE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_________________________________________________</w:t>
      </w:r>
      <w:r w:rsidR="002C4297">
        <w:rPr>
          <w:rFonts w:ascii="Times New Roman" w:hAnsi="Times New Roman"/>
          <w:sz w:val="24"/>
          <w:szCs w:val="24"/>
          <w:lang w:val="en-US"/>
        </w:rPr>
        <w:t>______________________</w:t>
      </w:r>
      <w:r w:rsidRPr="002C4297">
        <w:rPr>
          <w:rFonts w:ascii="Times New Roman" w:hAnsi="Times New Roman"/>
          <w:sz w:val="24"/>
          <w:szCs w:val="24"/>
        </w:rPr>
        <w:t>________________</w:t>
      </w:r>
    </w:p>
    <w:p w:rsidR="007D2CE7" w:rsidRPr="002C4297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 xml:space="preserve">балансоутримувача майна та його код згідно з </w:t>
      </w:r>
      <w:proofErr w:type="spellStart"/>
      <w:r w:rsidRPr="002C4297">
        <w:rPr>
          <w:rFonts w:ascii="Times New Roman" w:hAnsi="Times New Roman"/>
          <w:sz w:val="20"/>
        </w:rPr>
        <w:t>ЄДРПОУ</w:t>
      </w:r>
      <w:proofErr w:type="spellEnd"/>
      <w:r w:rsidRPr="002C4297">
        <w:rPr>
          <w:rFonts w:ascii="Times New Roman" w:hAnsi="Times New Roman"/>
          <w:sz w:val="20"/>
        </w:rPr>
        <w:t>)</w:t>
      </w:r>
    </w:p>
    <w:p w:rsidR="007D2CE7" w:rsidRPr="002C4297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Дата оцінки, встановлена для _____</w:t>
      </w:r>
      <w:r w:rsidR="002C4297" w:rsidRPr="002C4297">
        <w:rPr>
          <w:rFonts w:ascii="Times New Roman" w:hAnsi="Times New Roman"/>
          <w:sz w:val="24"/>
          <w:szCs w:val="24"/>
          <w:lang w:val="ru-RU"/>
        </w:rPr>
        <w:t>____________</w:t>
      </w:r>
      <w:r w:rsidR="002C4297">
        <w:rPr>
          <w:rFonts w:ascii="Times New Roman" w:hAnsi="Times New Roman"/>
          <w:sz w:val="24"/>
          <w:szCs w:val="24"/>
        </w:rPr>
        <w:t>________, -</w:t>
      </w:r>
      <w:r w:rsidRPr="002C4297">
        <w:rPr>
          <w:rFonts w:ascii="Times New Roman" w:hAnsi="Times New Roman"/>
          <w:sz w:val="24"/>
          <w:szCs w:val="24"/>
        </w:rPr>
        <w:t xml:space="preserve"> ___ ________ 20__ р.</w:t>
      </w:r>
    </w:p>
    <w:p w:rsidR="007D2CE7" w:rsidRPr="002C4297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>(мета оцінки)</w:t>
      </w:r>
    </w:p>
    <w:p w:rsidR="007D2CE7" w:rsidRPr="002C4297" w:rsidRDefault="007D2CE7" w:rsidP="002C4297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На підставі наданих вихідних даних визначено розмір збитків:</w:t>
      </w:r>
    </w:p>
    <w:tbl>
      <w:tblPr>
        <w:tblStyle w:val="ac"/>
        <w:tblW w:w="5250" w:type="pct"/>
        <w:tblLook w:val="01E0" w:firstRow="1" w:lastRow="1" w:firstColumn="1" w:lastColumn="1" w:noHBand="0" w:noVBand="0"/>
      </w:tblPr>
      <w:tblGrid>
        <w:gridCol w:w="2348"/>
        <w:gridCol w:w="2200"/>
        <w:gridCol w:w="2180"/>
        <w:gridCol w:w="1908"/>
        <w:gridCol w:w="2343"/>
      </w:tblGrid>
      <w:tr w:rsidR="007D2CE7" w:rsidRPr="002C4297" w:rsidTr="002C4297">
        <w:trPr>
          <w:trHeight w:val="20"/>
          <w:tblHeader/>
        </w:trPr>
        <w:tc>
          <w:tcPr>
            <w:tcW w:w="1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Критерії порівняння*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Об’єкт оцінки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 xml:space="preserve">Об’єкт порівняння 1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right="-10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 xml:space="preserve">Об’єкт порівняння </w:t>
            </w:r>
            <w:r w:rsidRPr="002C42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Об’єкта порівняння n</w:t>
            </w:r>
          </w:p>
        </w:tc>
      </w:tr>
      <w:tr w:rsidR="007D2CE7" w:rsidRPr="002C4297" w:rsidTr="002C4297">
        <w:trPr>
          <w:trHeight w:val="20"/>
          <w:tblHeader/>
        </w:trPr>
        <w:tc>
          <w:tcPr>
            <w:tcW w:w="1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7D2CE7" w:rsidRPr="002C4297" w:rsidTr="002C4297">
        <w:trPr>
          <w:trHeight w:val="20"/>
        </w:trPr>
        <w:tc>
          <w:tcPr>
            <w:tcW w:w="1069" w:type="pct"/>
            <w:tcBorders>
              <w:top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Вартість об’єкта порівняння, гривень</w:t>
            </w:r>
          </w:p>
        </w:tc>
        <w:tc>
          <w:tcPr>
            <w:tcW w:w="1002" w:type="pct"/>
            <w:tcBorders>
              <w:top w:val="single" w:sz="4" w:space="0" w:color="auto"/>
            </w:tcBorders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</w:tcBorders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2C4297" w:rsidTr="002C4297">
        <w:trPr>
          <w:trHeight w:val="20"/>
        </w:trPr>
        <w:tc>
          <w:tcPr>
            <w:tcW w:w="1069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Коефіцієнт порівняння 1</w:t>
            </w:r>
          </w:p>
        </w:tc>
        <w:tc>
          <w:tcPr>
            <w:tcW w:w="1002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2C4297" w:rsidTr="002C4297">
        <w:trPr>
          <w:trHeight w:val="20"/>
        </w:trPr>
        <w:tc>
          <w:tcPr>
            <w:tcW w:w="1069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Коефіцієнт порівняння 2</w:t>
            </w:r>
          </w:p>
        </w:tc>
        <w:tc>
          <w:tcPr>
            <w:tcW w:w="1002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2C4297" w:rsidTr="002C4297">
        <w:trPr>
          <w:trHeight w:val="20"/>
        </w:trPr>
        <w:tc>
          <w:tcPr>
            <w:tcW w:w="1069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Коефіцієнт порівняння n</w:t>
            </w:r>
          </w:p>
        </w:tc>
        <w:tc>
          <w:tcPr>
            <w:tcW w:w="1002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2C4297" w:rsidTr="002C4297">
        <w:trPr>
          <w:trHeight w:val="20"/>
        </w:trPr>
        <w:tc>
          <w:tcPr>
            <w:tcW w:w="1069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Загальний коефіцієнт коригування</w:t>
            </w:r>
          </w:p>
        </w:tc>
        <w:tc>
          <w:tcPr>
            <w:tcW w:w="1002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2C4297" w:rsidTr="002C4297">
        <w:trPr>
          <w:trHeight w:val="20"/>
        </w:trPr>
        <w:tc>
          <w:tcPr>
            <w:tcW w:w="1069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Відкоригована вартість об’єкта порівняння</w:t>
            </w:r>
          </w:p>
        </w:tc>
        <w:tc>
          <w:tcPr>
            <w:tcW w:w="1002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left="-86" w:right="-12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 xml:space="preserve">загальний коефіцієнт коригування 1 х </w:t>
            </w:r>
            <w:r w:rsidRPr="002C4297">
              <w:rPr>
                <w:rFonts w:ascii="Times New Roman" w:hAnsi="Times New Roman"/>
                <w:sz w:val="24"/>
                <w:szCs w:val="24"/>
              </w:rPr>
              <w:lastRenderedPageBreak/>
              <w:t>вартість об’єкта порівняння 1</w:t>
            </w:r>
          </w:p>
        </w:tc>
        <w:tc>
          <w:tcPr>
            <w:tcW w:w="869" w:type="pct"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left="-72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загальний коефіцієнт коригування n х вартість об’єкта порівняння n</w:t>
            </w:r>
          </w:p>
        </w:tc>
      </w:tr>
      <w:tr w:rsidR="007D2CE7" w:rsidRPr="002C4297" w:rsidTr="002C4297">
        <w:trPr>
          <w:trHeight w:val="20"/>
        </w:trPr>
        <w:tc>
          <w:tcPr>
            <w:tcW w:w="1069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Розмір збитків</w:t>
            </w:r>
          </w:p>
        </w:tc>
        <w:tc>
          <w:tcPr>
            <w:tcW w:w="1002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left="-108" w:right="-13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середньо-арифметична  вартість відкоригованих вартостей об’єктів порівняння</w:t>
            </w:r>
          </w:p>
        </w:tc>
        <w:tc>
          <w:tcPr>
            <w:tcW w:w="993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9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7" w:type="pct"/>
            <w:hideMark/>
          </w:tcPr>
          <w:p w:rsidR="007D2CE7" w:rsidRPr="002C4297" w:rsidRDefault="007D2CE7" w:rsidP="00696E5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7D2CE7" w:rsidRPr="002C4297" w:rsidRDefault="007D2CE7" w:rsidP="007D2CE7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C4297">
        <w:rPr>
          <w:rFonts w:ascii="Times New Roman" w:hAnsi="Times New Roman"/>
          <w:sz w:val="24"/>
          <w:szCs w:val="24"/>
        </w:rPr>
        <w:t>Додатки**.</w:t>
      </w:r>
    </w:p>
    <w:p w:rsidR="007D2CE7" w:rsidRPr="002C4297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80" w:type="dxa"/>
        <w:tblLayout w:type="fixed"/>
        <w:tblLook w:val="04A0" w:firstRow="1" w:lastRow="0" w:firstColumn="1" w:lastColumn="0" w:noHBand="0" w:noVBand="1"/>
      </w:tblPr>
      <w:tblGrid>
        <w:gridCol w:w="4850"/>
        <w:gridCol w:w="1611"/>
        <w:gridCol w:w="3019"/>
      </w:tblGrid>
      <w:tr w:rsidR="007D2CE7" w:rsidRPr="002C4297" w:rsidTr="002C4297">
        <w:tc>
          <w:tcPr>
            <w:tcW w:w="4763" w:type="dxa"/>
            <w:hideMark/>
          </w:tcPr>
          <w:p w:rsidR="007D2CE7" w:rsidRPr="002C4297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2C4297">
              <w:rPr>
                <w:rFonts w:ascii="Times New Roman" w:hAnsi="Times New Roman"/>
                <w:sz w:val="24"/>
                <w:szCs w:val="24"/>
              </w:rPr>
              <w:br/>
            </w:r>
            <w:r w:rsidRPr="002C4297">
              <w:rPr>
                <w:rFonts w:ascii="Times New Roman" w:hAnsi="Times New Roman"/>
                <w:sz w:val="20"/>
              </w:rPr>
              <w:t>(посада оцінювача (членів комісії),</w:t>
            </w:r>
            <w:r w:rsidRPr="002C4297">
              <w:rPr>
                <w:rFonts w:ascii="Times New Roman" w:hAnsi="Times New Roman"/>
                <w:sz w:val="20"/>
              </w:rPr>
              <w:br/>
              <w:t>що провів (провели) оцінку)</w:t>
            </w:r>
          </w:p>
        </w:tc>
        <w:tc>
          <w:tcPr>
            <w:tcW w:w="1582" w:type="dxa"/>
            <w:hideMark/>
          </w:tcPr>
          <w:p w:rsidR="007D2CE7" w:rsidRPr="002C4297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2C4297">
              <w:rPr>
                <w:rFonts w:ascii="Times New Roman" w:hAnsi="Times New Roman"/>
                <w:sz w:val="24"/>
                <w:szCs w:val="24"/>
              </w:rPr>
              <w:br/>
            </w:r>
            <w:r w:rsidRPr="002C4297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65" w:type="dxa"/>
            <w:hideMark/>
          </w:tcPr>
          <w:p w:rsidR="007D2CE7" w:rsidRPr="002C4297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2C4297">
              <w:rPr>
                <w:rFonts w:ascii="Times New Roman" w:hAnsi="Times New Roman"/>
                <w:sz w:val="24"/>
                <w:szCs w:val="24"/>
              </w:rPr>
              <w:br/>
            </w:r>
            <w:r w:rsidRPr="002C4297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  <w:tr w:rsidR="007D2CE7" w:rsidRPr="002C4297" w:rsidTr="002C4297">
        <w:trPr>
          <w:trHeight w:val="1004"/>
        </w:trPr>
        <w:tc>
          <w:tcPr>
            <w:tcW w:w="4763" w:type="dxa"/>
            <w:hideMark/>
          </w:tcPr>
          <w:p w:rsidR="007D2CE7" w:rsidRPr="002C4297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7D2CE7" w:rsidRPr="002C4297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4297">
              <w:rPr>
                <w:rFonts w:ascii="Times New Roman" w:hAnsi="Times New Roman"/>
                <w:sz w:val="20"/>
              </w:rPr>
              <w:t xml:space="preserve">(посада відповідального працівника </w:t>
            </w:r>
            <w:r w:rsidRPr="002C4297">
              <w:rPr>
                <w:rFonts w:ascii="Times New Roman" w:hAnsi="Times New Roman"/>
                <w:sz w:val="20"/>
              </w:rPr>
              <w:br/>
              <w:t>державного органу приватизації)</w:t>
            </w:r>
          </w:p>
        </w:tc>
        <w:tc>
          <w:tcPr>
            <w:tcW w:w="1582" w:type="dxa"/>
          </w:tcPr>
          <w:p w:rsidR="007D2CE7" w:rsidRPr="002C4297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7D2CE7" w:rsidRPr="002C4297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4297">
              <w:rPr>
                <w:rFonts w:ascii="Times New Roman" w:hAnsi="Times New Roman"/>
                <w:sz w:val="20"/>
              </w:rPr>
              <w:t>(підпис)</w:t>
            </w:r>
          </w:p>
          <w:p w:rsidR="007D2CE7" w:rsidRPr="002C4297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  <w:hideMark/>
          </w:tcPr>
          <w:p w:rsidR="007D2CE7" w:rsidRPr="002C4297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97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2C4297">
              <w:rPr>
                <w:rFonts w:ascii="Times New Roman" w:hAnsi="Times New Roman"/>
                <w:sz w:val="24"/>
                <w:szCs w:val="24"/>
              </w:rPr>
              <w:br/>
            </w:r>
            <w:r w:rsidRPr="002C4297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D2CE7" w:rsidRPr="002C4297" w:rsidRDefault="007D2CE7" w:rsidP="007D2CE7">
      <w:pPr>
        <w:pStyle w:val="a3"/>
        <w:ind w:left="567" w:firstLine="0"/>
        <w:jc w:val="both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>___________</w:t>
      </w:r>
    </w:p>
    <w:p w:rsidR="007D2CE7" w:rsidRPr="002C4297" w:rsidRDefault="007D2CE7" w:rsidP="007D2CE7">
      <w:pPr>
        <w:pStyle w:val="a3"/>
        <w:jc w:val="both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>* У разі коли результатом розрахунку зносу, визначеного шляхом застосування методу строку життя, є величина більше ніж 90 відсотків, знос вважається таким, що дорівнює 90 відсоткам.</w:t>
      </w:r>
    </w:p>
    <w:p w:rsidR="007D2CE7" w:rsidRPr="002C4297" w:rsidRDefault="007D2CE7" w:rsidP="007D2CE7">
      <w:pPr>
        <w:pStyle w:val="a3"/>
        <w:jc w:val="both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>У разі неможливості застосування коригування у зв’язку з відсутністю об’єкта оцінки внаслідок розкрадання, нестачі, знищення розмір збитків визначається як середньоарифметична  вартість об’єктів порівняння.</w:t>
      </w:r>
    </w:p>
    <w:p w:rsidR="007D2CE7" w:rsidRPr="002C4297" w:rsidRDefault="007D2CE7" w:rsidP="007D2CE7">
      <w:pPr>
        <w:pStyle w:val="a3"/>
        <w:jc w:val="both"/>
        <w:rPr>
          <w:rFonts w:ascii="Times New Roman" w:hAnsi="Times New Roman"/>
          <w:sz w:val="20"/>
        </w:rPr>
      </w:pPr>
      <w:r w:rsidRPr="002C4297">
        <w:rPr>
          <w:rFonts w:ascii="Times New Roman" w:hAnsi="Times New Roman"/>
          <w:sz w:val="20"/>
        </w:rPr>
        <w:t xml:space="preserve">** Додатками до </w:t>
      </w:r>
      <w:proofErr w:type="spellStart"/>
      <w:r w:rsidRPr="002C4297">
        <w:rPr>
          <w:rFonts w:ascii="Times New Roman" w:hAnsi="Times New Roman"/>
          <w:sz w:val="20"/>
        </w:rPr>
        <w:t>акта</w:t>
      </w:r>
      <w:proofErr w:type="spellEnd"/>
      <w:r w:rsidRPr="002C4297">
        <w:rPr>
          <w:rFonts w:ascii="Times New Roman" w:hAnsi="Times New Roman"/>
          <w:sz w:val="20"/>
        </w:rPr>
        <w:t xml:space="preserve"> оцінки є </w:t>
      </w:r>
      <w:proofErr w:type="spellStart"/>
      <w:r w:rsidRPr="002C4297">
        <w:rPr>
          <w:rFonts w:ascii="Times New Roman" w:hAnsi="Times New Roman"/>
          <w:sz w:val="20"/>
          <w:lang w:val="en-US"/>
        </w:rPr>
        <w:t>PrintScreen</w:t>
      </w:r>
      <w:proofErr w:type="spellEnd"/>
      <w:r w:rsidRPr="002C4297">
        <w:rPr>
          <w:rFonts w:ascii="Times New Roman" w:hAnsi="Times New Roman"/>
          <w:sz w:val="20"/>
        </w:rPr>
        <w:t xml:space="preserve"> веб-сторінок оголошень про продаж об’єктів </w:t>
      </w:r>
      <w:r w:rsidR="002C4297" w:rsidRPr="002C4297">
        <w:rPr>
          <w:rFonts w:ascii="Times New Roman" w:hAnsi="Times New Roman"/>
          <w:sz w:val="20"/>
        </w:rPr>
        <w:t>-</w:t>
      </w:r>
      <w:r w:rsidRPr="002C4297">
        <w:rPr>
          <w:rFonts w:ascii="Times New Roman" w:hAnsi="Times New Roman"/>
          <w:sz w:val="20"/>
        </w:rPr>
        <w:t xml:space="preserve"> порівняння (з відображенням розширеної інформації про технічні характеристики об’єкта та його вартість), що використовувалися під час розрахунку, інформація про характеристики об’єкта оцінки та обґрунтування проведених розрахунків у довільній формі.</w:t>
      </w:r>
    </w:p>
    <w:p w:rsidR="007D2CE7" w:rsidRPr="002C4297" w:rsidRDefault="007D2CE7" w:rsidP="007D2CE7">
      <w:pPr>
        <w:rPr>
          <w:rFonts w:ascii="Times New Roman" w:hAnsi="Times New Roman"/>
          <w:sz w:val="24"/>
          <w:szCs w:val="24"/>
        </w:rPr>
      </w:pPr>
    </w:p>
    <w:p w:rsidR="007D2CE7" w:rsidRPr="002C4297" w:rsidRDefault="007D2CE7" w:rsidP="007D2CE7">
      <w:pPr>
        <w:pStyle w:val="3"/>
        <w:spacing w:before="0"/>
        <w:ind w:left="0"/>
        <w:rPr>
          <w:rFonts w:ascii="Times New Roman" w:hAnsi="Times New Roman"/>
          <w:b w:val="0"/>
          <w:i w:val="0"/>
          <w:sz w:val="24"/>
          <w:szCs w:val="24"/>
          <w:lang w:val="uk-UA"/>
        </w:rPr>
      </w:pPr>
    </w:p>
    <w:p w:rsidR="001A359E" w:rsidRPr="002C4297" w:rsidRDefault="001A359E" w:rsidP="007D2CE7">
      <w:pPr>
        <w:rPr>
          <w:rFonts w:ascii="Times New Roman" w:hAnsi="Times New Roman"/>
          <w:sz w:val="24"/>
          <w:szCs w:val="24"/>
        </w:rPr>
      </w:pPr>
    </w:p>
    <w:sectPr w:rsidR="001A359E" w:rsidRPr="002C4297" w:rsidSect="0037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85" w:rsidRDefault="00B35785" w:rsidP="00066F94">
      <w:r>
        <w:separator/>
      </w:r>
    </w:p>
  </w:endnote>
  <w:endnote w:type="continuationSeparator" w:id="0">
    <w:p w:rsidR="00B35785" w:rsidRDefault="00B35785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85" w:rsidRDefault="00B35785" w:rsidP="00066F94">
      <w:r>
        <w:separator/>
      </w:r>
    </w:p>
  </w:footnote>
  <w:footnote w:type="continuationSeparator" w:id="0">
    <w:p w:rsidR="00B35785" w:rsidRDefault="00B35785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B35785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B35785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0C1117"/>
    <w:rsid w:val="001367A6"/>
    <w:rsid w:val="001A359E"/>
    <w:rsid w:val="00274F6C"/>
    <w:rsid w:val="002C4297"/>
    <w:rsid w:val="0037021E"/>
    <w:rsid w:val="00547D71"/>
    <w:rsid w:val="005A7C03"/>
    <w:rsid w:val="005F01AA"/>
    <w:rsid w:val="006142BF"/>
    <w:rsid w:val="0072150B"/>
    <w:rsid w:val="00742DE5"/>
    <w:rsid w:val="00773265"/>
    <w:rsid w:val="007D2CE7"/>
    <w:rsid w:val="00901D63"/>
    <w:rsid w:val="009B1F08"/>
    <w:rsid w:val="00AE6FC0"/>
    <w:rsid w:val="00B15F94"/>
    <w:rsid w:val="00B31173"/>
    <w:rsid w:val="00B35785"/>
    <w:rsid w:val="00B3583E"/>
    <w:rsid w:val="00BE094B"/>
    <w:rsid w:val="00C0498B"/>
    <w:rsid w:val="00C57043"/>
    <w:rsid w:val="00C60CBC"/>
    <w:rsid w:val="00DC4C21"/>
    <w:rsid w:val="00DD4099"/>
    <w:rsid w:val="00DF422F"/>
    <w:rsid w:val="00EF6633"/>
    <w:rsid w:val="00F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24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7D2CE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C357-4AE8-4605-9CC4-097411D9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2019-03-22T11:19:00Z</dcterms:created>
  <dcterms:modified xsi:type="dcterms:W3CDTF">2019-03-22T11:25:00Z</dcterms:modified>
</cp:coreProperties>
</file>