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5936"/>
        <w:gridCol w:w="4270"/>
      </w:tblGrid>
      <w:tr w:rsidR="001552F4" w:rsidRPr="00B34340" w:rsidTr="007A0545">
        <w:trPr>
          <w:trHeight w:val="60"/>
        </w:trPr>
        <w:tc>
          <w:tcPr>
            <w:tcW w:w="2908" w:type="pct"/>
            <w:vAlign w:val="center"/>
          </w:tcPr>
          <w:p w:rsidR="001552F4" w:rsidRPr="00B34340" w:rsidRDefault="001552F4" w:rsidP="00CF3028">
            <w:pPr>
              <w:pStyle w:val="Ch67"/>
              <w:spacing w:before="0"/>
              <w:ind w:left="0"/>
              <w:jc w:val="center"/>
              <w:rPr>
                <w:rFonts w:ascii="Times New Roman" w:hAnsi="Times New Roman" w:cs="Times New Roman"/>
                <w:w w:val="100"/>
                <w:sz w:val="20"/>
                <w:szCs w:val="20"/>
              </w:rPr>
            </w:pPr>
            <w:r w:rsidRPr="00B34340">
              <w:rPr>
                <w:rFonts w:ascii="Times New Roman" w:hAnsi="Times New Roman" w:cs="Times New Roman"/>
                <w:w w:val="100"/>
                <w:sz w:val="20"/>
                <w:szCs w:val="20"/>
              </w:rPr>
              <w:t>Відміт</w:t>
            </w:r>
            <w:bookmarkStart w:id="0" w:name="_GoBack"/>
            <w:bookmarkEnd w:id="0"/>
            <w:r w:rsidRPr="00B34340">
              <w:rPr>
                <w:rFonts w:ascii="Times New Roman" w:hAnsi="Times New Roman" w:cs="Times New Roman"/>
                <w:w w:val="100"/>
                <w:sz w:val="20"/>
                <w:szCs w:val="20"/>
              </w:rPr>
              <w:t>ка про отримання</w:t>
            </w:r>
          </w:p>
          <w:p w:rsidR="001552F4" w:rsidRPr="00B34340" w:rsidRDefault="001552F4" w:rsidP="00CF3028">
            <w:pPr>
              <w:pStyle w:val="Ch67"/>
              <w:spacing w:before="0"/>
              <w:ind w:left="0"/>
              <w:jc w:val="center"/>
              <w:rPr>
                <w:rFonts w:ascii="Times New Roman" w:hAnsi="Times New Roman" w:cs="Times New Roman"/>
                <w:w w:val="100"/>
                <w:sz w:val="20"/>
                <w:szCs w:val="20"/>
              </w:rPr>
            </w:pPr>
            <w:r w:rsidRPr="00B34340">
              <w:rPr>
                <w:rFonts w:ascii="Times New Roman" w:hAnsi="Times New Roman" w:cs="Times New Roman"/>
                <w:w w:val="100"/>
                <w:sz w:val="20"/>
                <w:szCs w:val="20"/>
              </w:rPr>
              <w:t>(штамп контролюючого органу)</w:t>
            </w:r>
          </w:p>
        </w:tc>
        <w:tc>
          <w:tcPr>
            <w:tcW w:w="2092" w:type="pct"/>
          </w:tcPr>
          <w:p w:rsidR="001552F4" w:rsidRPr="00B34340" w:rsidRDefault="001552F4" w:rsidP="007A0545">
            <w:pPr>
              <w:pStyle w:val="76Ch6"/>
              <w:spacing w:before="0"/>
              <w:ind w:left="0"/>
              <w:rPr>
                <w:rFonts w:ascii="Times New Roman" w:hAnsi="Times New Roman" w:cs="Times New Roman"/>
                <w:w w:val="100"/>
                <w:sz w:val="20"/>
                <w:szCs w:val="20"/>
              </w:rPr>
            </w:pPr>
            <w:r w:rsidRPr="00B34340">
              <w:rPr>
                <w:rFonts w:ascii="Times New Roman" w:hAnsi="Times New Roman" w:cs="Times New Roman"/>
                <w:w w:val="100"/>
                <w:sz w:val="20"/>
                <w:szCs w:val="20"/>
              </w:rPr>
              <w:t xml:space="preserve">ЗАТВЕРДЖЕНО </w:t>
            </w:r>
            <w:r w:rsidRPr="00B34340">
              <w:rPr>
                <w:rFonts w:ascii="Times New Roman" w:hAnsi="Times New Roman" w:cs="Times New Roman"/>
                <w:w w:val="100"/>
                <w:sz w:val="20"/>
                <w:szCs w:val="20"/>
              </w:rPr>
              <w:br/>
              <w:t xml:space="preserve">Наказ Міністерства фінансів України </w:t>
            </w:r>
            <w:r w:rsidRPr="00B34340">
              <w:rPr>
                <w:rFonts w:ascii="Times New Roman" w:hAnsi="Times New Roman" w:cs="Times New Roman"/>
                <w:w w:val="100"/>
                <w:sz w:val="20"/>
                <w:szCs w:val="20"/>
              </w:rPr>
              <w:br/>
              <w:t xml:space="preserve">13 січня 2015 року № 4 </w:t>
            </w:r>
            <w:r w:rsidRPr="00B34340">
              <w:rPr>
                <w:rFonts w:ascii="Times New Roman" w:hAnsi="Times New Roman" w:cs="Times New Roman"/>
                <w:w w:val="100"/>
                <w:sz w:val="20"/>
                <w:szCs w:val="20"/>
              </w:rPr>
              <w:br/>
              <w:t xml:space="preserve">(у редакції наказу </w:t>
            </w:r>
            <w:r w:rsidRPr="00B34340">
              <w:rPr>
                <w:rFonts w:ascii="Times New Roman" w:hAnsi="Times New Roman" w:cs="Times New Roman"/>
                <w:w w:val="100"/>
                <w:sz w:val="20"/>
                <w:szCs w:val="20"/>
              </w:rPr>
              <w:br/>
              <w:t xml:space="preserve">Міністерства фінансів України </w:t>
            </w:r>
            <w:r w:rsidRPr="00B34340">
              <w:rPr>
                <w:rFonts w:ascii="Times New Roman" w:hAnsi="Times New Roman" w:cs="Times New Roman"/>
                <w:w w:val="100"/>
                <w:sz w:val="20"/>
                <w:szCs w:val="20"/>
              </w:rPr>
              <w:br/>
              <w:t xml:space="preserve">від 02 березня 2023 року № 113) </w:t>
            </w:r>
          </w:p>
        </w:tc>
      </w:tr>
    </w:tbl>
    <w:p w:rsidR="001552F4" w:rsidRPr="00B34340" w:rsidRDefault="001552F4">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750"/>
        <w:gridCol w:w="6883"/>
        <w:gridCol w:w="525"/>
        <w:gridCol w:w="1646"/>
        <w:gridCol w:w="372"/>
      </w:tblGrid>
      <w:tr w:rsidR="001552F4" w:rsidRPr="00B34340" w:rsidTr="00FE1B96">
        <w:trPr>
          <w:trHeight w:val="60"/>
        </w:trPr>
        <w:tc>
          <w:tcPr>
            <w:tcW w:w="368" w:type="pct"/>
            <w:vMerge w:val="restart"/>
            <w:tcMar>
              <w:top w:w="62" w:type="dxa"/>
              <w:left w:w="57" w:type="dxa"/>
              <w:bottom w:w="62" w:type="dxa"/>
              <w:right w:w="57" w:type="dxa"/>
            </w:tcMar>
            <w:vAlign w:val="center"/>
          </w:tcPr>
          <w:p w:rsidR="001552F4" w:rsidRPr="00B34340" w:rsidRDefault="001552F4" w:rsidP="00246076">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01</w:t>
            </w:r>
          </w:p>
        </w:tc>
        <w:tc>
          <w:tcPr>
            <w:tcW w:w="3382" w:type="pct"/>
            <w:vMerge w:val="restart"/>
            <w:tcMar>
              <w:top w:w="62" w:type="dxa"/>
              <w:left w:w="57" w:type="dxa"/>
              <w:bottom w:w="62" w:type="dxa"/>
              <w:right w:w="57" w:type="dxa"/>
            </w:tcMar>
            <w:vAlign w:val="center"/>
          </w:tcPr>
          <w:p w:rsidR="001552F4" w:rsidRPr="00B34340" w:rsidRDefault="001552F4" w:rsidP="00246076">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Cs/>
                <w:w w:val="100"/>
                <w:sz w:val="20"/>
                <w:szCs w:val="20"/>
              </w:rPr>
              <w:t xml:space="preserve">ПОДАТКОВИЙ РОЗРАХУНОК СУМ ДОХОДУ, НАРАХОВАНОГО (СПЛАЧЕНОГО) </w:t>
            </w:r>
            <w:r w:rsidRPr="00B34340">
              <w:rPr>
                <w:rStyle w:val="Bold"/>
                <w:rFonts w:ascii="Times New Roman" w:hAnsi="Times New Roman" w:cs="Times New Roman"/>
                <w:bCs/>
                <w:w w:val="100"/>
                <w:sz w:val="20"/>
                <w:szCs w:val="20"/>
              </w:rPr>
              <w:br/>
              <w:t xml:space="preserve">НА КОРИСТЬ ПЛАТНИКІВ ПОДАТКІВ - ФІЗИЧНИХ ОСІБ, І СУМ УТРИМАНОГО З НИХ ПОДАТКУ, </w:t>
            </w:r>
            <w:r w:rsidRPr="00B34340">
              <w:rPr>
                <w:rStyle w:val="Bold"/>
                <w:rFonts w:ascii="Times New Roman" w:hAnsi="Times New Roman" w:cs="Times New Roman"/>
                <w:bCs/>
                <w:w w:val="100"/>
                <w:sz w:val="20"/>
                <w:szCs w:val="20"/>
              </w:rPr>
              <w:br/>
              <w:t>А ТАКОЖ СУМ НАРАХОВАНОГО ЄДИНОГО ВНЕСКУ</w:t>
            </w:r>
          </w:p>
        </w:tc>
        <w:tc>
          <w:tcPr>
            <w:tcW w:w="258" w:type="pct"/>
            <w:tcMar>
              <w:top w:w="62" w:type="dxa"/>
              <w:left w:w="57" w:type="dxa"/>
              <w:bottom w:w="62" w:type="dxa"/>
              <w:right w:w="57" w:type="dxa"/>
            </w:tcMar>
          </w:tcPr>
          <w:p w:rsidR="001552F4" w:rsidRPr="00B34340" w:rsidRDefault="001552F4" w:rsidP="00246076">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011</w:t>
            </w:r>
          </w:p>
        </w:tc>
        <w:tc>
          <w:tcPr>
            <w:tcW w:w="809" w:type="pct"/>
            <w:tcMar>
              <w:top w:w="62" w:type="dxa"/>
              <w:left w:w="57" w:type="dxa"/>
              <w:bottom w:w="62" w:type="dxa"/>
              <w:right w:w="57" w:type="dxa"/>
            </w:tcMar>
          </w:tcPr>
          <w:p w:rsidR="001552F4" w:rsidRPr="00B34340" w:rsidRDefault="001552F4" w:rsidP="00246076">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Звітний</w:t>
            </w:r>
            <w:r w:rsidRPr="00B34340">
              <w:rPr>
                <w:rFonts w:ascii="Times New Roman" w:hAnsi="Times New Roman" w:cs="Times New Roman"/>
                <w:w w:val="100"/>
                <w:sz w:val="20"/>
                <w:szCs w:val="20"/>
                <w:vertAlign w:val="superscript"/>
              </w:rPr>
              <w:t>1</w:t>
            </w:r>
          </w:p>
        </w:tc>
        <w:tc>
          <w:tcPr>
            <w:tcW w:w="183" w:type="pct"/>
            <w:tcMar>
              <w:top w:w="62" w:type="dxa"/>
              <w:left w:w="57" w:type="dxa"/>
              <w:bottom w:w="62" w:type="dxa"/>
              <w:right w:w="57" w:type="dxa"/>
            </w:tcMar>
          </w:tcPr>
          <w:p w:rsidR="001552F4" w:rsidRPr="00B34340" w:rsidRDefault="001552F4" w:rsidP="00246076">
            <w:pPr>
              <w:pStyle w:val="a3"/>
              <w:spacing w:line="240" w:lineRule="auto"/>
              <w:textAlignment w:val="auto"/>
              <w:rPr>
                <w:color w:val="auto"/>
                <w:sz w:val="20"/>
                <w:szCs w:val="20"/>
                <w:lang w:val="uk-UA"/>
              </w:rPr>
            </w:pPr>
          </w:p>
        </w:tc>
      </w:tr>
      <w:tr w:rsidR="001552F4" w:rsidRPr="00B34340" w:rsidTr="00FE1B96">
        <w:trPr>
          <w:trHeight w:val="60"/>
        </w:trPr>
        <w:tc>
          <w:tcPr>
            <w:tcW w:w="368" w:type="pct"/>
            <w:vMerge/>
          </w:tcPr>
          <w:p w:rsidR="001552F4" w:rsidRPr="00B34340" w:rsidRDefault="001552F4" w:rsidP="00246076">
            <w:pPr>
              <w:pStyle w:val="a3"/>
              <w:spacing w:line="240" w:lineRule="auto"/>
              <w:textAlignment w:val="auto"/>
              <w:rPr>
                <w:color w:val="auto"/>
                <w:sz w:val="20"/>
                <w:szCs w:val="20"/>
                <w:lang w:val="uk-UA"/>
              </w:rPr>
            </w:pPr>
          </w:p>
        </w:tc>
        <w:tc>
          <w:tcPr>
            <w:tcW w:w="3382" w:type="pct"/>
            <w:vMerge/>
          </w:tcPr>
          <w:p w:rsidR="001552F4" w:rsidRPr="00B34340" w:rsidRDefault="001552F4" w:rsidP="00246076">
            <w:pPr>
              <w:pStyle w:val="a3"/>
              <w:spacing w:line="240" w:lineRule="auto"/>
              <w:textAlignment w:val="auto"/>
              <w:rPr>
                <w:color w:val="auto"/>
                <w:sz w:val="20"/>
                <w:szCs w:val="20"/>
                <w:lang w:val="uk-UA"/>
              </w:rPr>
            </w:pPr>
          </w:p>
        </w:tc>
        <w:tc>
          <w:tcPr>
            <w:tcW w:w="258" w:type="pct"/>
            <w:tcMar>
              <w:top w:w="62" w:type="dxa"/>
              <w:left w:w="57" w:type="dxa"/>
              <w:bottom w:w="62" w:type="dxa"/>
              <w:right w:w="57" w:type="dxa"/>
            </w:tcMar>
          </w:tcPr>
          <w:p w:rsidR="001552F4" w:rsidRPr="00B34340" w:rsidRDefault="001552F4" w:rsidP="00246076">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012</w:t>
            </w:r>
          </w:p>
        </w:tc>
        <w:tc>
          <w:tcPr>
            <w:tcW w:w="809" w:type="pct"/>
            <w:tcMar>
              <w:top w:w="62" w:type="dxa"/>
              <w:left w:w="57" w:type="dxa"/>
              <w:bottom w:w="62" w:type="dxa"/>
              <w:right w:w="57" w:type="dxa"/>
            </w:tcMar>
          </w:tcPr>
          <w:p w:rsidR="001552F4" w:rsidRPr="00B34340" w:rsidRDefault="001552F4" w:rsidP="00246076">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Звітний новий</w:t>
            </w:r>
            <w:r w:rsidRPr="00B34340">
              <w:rPr>
                <w:rFonts w:ascii="Times New Roman" w:hAnsi="Times New Roman" w:cs="Times New Roman"/>
                <w:w w:val="100"/>
                <w:sz w:val="20"/>
                <w:szCs w:val="20"/>
                <w:vertAlign w:val="superscript"/>
              </w:rPr>
              <w:t>2</w:t>
            </w:r>
          </w:p>
        </w:tc>
        <w:tc>
          <w:tcPr>
            <w:tcW w:w="183" w:type="pct"/>
            <w:tcMar>
              <w:top w:w="62" w:type="dxa"/>
              <w:left w:w="57" w:type="dxa"/>
              <w:bottom w:w="62" w:type="dxa"/>
              <w:right w:w="57" w:type="dxa"/>
            </w:tcMar>
          </w:tcPr>
          <w:p w:rsidR="001552F4" w:rsidRPr="00B34340" w:rsidRDefault="001552F4" w:rsidP="00246076">
            <w:pPr>
              <w:pStyle w:val="a3"/>
              <w:spacing w:line="240" w:lineRule="auto"/>
              <w:textAlignment w:val="auto"/>
              <w:rPr>
                <w:color w:val="auto"/>
                <w:sz w:val="20"/>
                <w:szCs w:val="20"/>
                <w:lang w:val="uk-UA"/>
              </w:rPr>
            </w:pPr>
          </w:p>
        </w:tc>
      </w:tr>
      <w:tr w:rsidR="001552F4" w:rsidRPr="00B34340" w:rsidTr="00FE1B96">
        <w:trPr>
          <w:trHeight w:val="60"/>
        </w:trPr>
        <w:tc>
          <w:tcPr>
            <w:tcW w:w="368" w:type="pct"/>
            <w:vMerge/>
          </w:tcPr>
          <w:p w:rsidR="001552F4" w:rsidRPr="00B34340" w:rsidRDefault="001552F4" w:rsidP="00246076">
            <w:pPr>
              <w:pStyle w:val="a3"/>
              <w:spacing w:line="240" w:lineRule="auto"/>
              <w:textAlignment w:val="auto"/>
              <w:rPr>
                <w:color w:val="auto"/>
                <w:sz w:val="20"/>
                <w:szCs w:val="20"/>
                <w:lang w:val="uk-UA"/>
              </w:rPr>
            </w:pPr>
          </w:p>
        </w:tc>
        <w:tc>
          <w:tcPr>
            <w:tcW w:w="3382" w:type="pct"/>
            <w:vMerge/>
          </w:tcPr>
          <w:p w:rsidR="001552F4" w:rsidRPr="00B34340" w:rsidRDefault="001552F4" w:rsidP="00246076">
            <w:pPr>
              <w:pStyle w:val="a3"/>
              <w:spacing w:line="240" w:lineRule="auto"/>
              <w:textAlignment w:val="auto"/>
              <w:rPr>
                <w:color w:val="auto"/>
                <w:sz w:val="20"/>
                <w:szCs w:val="20"/>
                <w:lang w:val="uk-UA"/>
              </w:rPr>
            </w:pPr>
          </w:p>
        </w:tc>
        <w:tc>
          <w:tcPr>
            <w:tcW w:w="258" w:type="pct"/>
            <w:tcMar>
              <w:top w:w="62" w:type="dxa"/>
              <w:left w:w="57" w:type="dxa"/>
              <w:bottom w:w="62" w:type="dxa"/>
              <w:right w:w="57" w:type="dxa"/>
            </w:tcMar>
          </w:tcPr>
          <w:p w:rsidR="001552F4" w:rsidRPr="00B34340" w:rsidRDefault="001552F4" w:rsidP="00246076">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013</w:t>
            </w:r>
          </w:p>
        </w:tc>
        <w:tc>
          <w:tcPr>
            <w:tcW w:w="809" w:type="pct"/>
            <w:tcMar>
              <w:top w:w="62" w:type="dxa"/>
              <w:left w:w="57" w:type="dxa"/>
              <w:bottom w:w="62" w:type="dxa"/>
              <w:right w:w="57" w:type="dxa"/>
            </w:tcMar>
          </w:tcPr>
          <w:p w:rsidR="001552F4" w:rsidRPr="00B34340" w:rsidRDefault="001552F4" w:rsidP="00246076">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Уточнюючий</w:t>
            </w:r>
            <w:r w:rsidRPr="00B34340">
              <w:rPr>
                <w:rFonts w:ascii="Times New Roman" w:hAnsi="Times New Roman" w:cs="Times New Roman"/>
                <w:w w:val="100"/>
                <w:sz w:val="20"/>
                <w:szCs w:val="20"/>
                <w:vertAlign w:val="superscript"/>
              </w:rPr>
              <w:t>3</w:t>
            </w:r>
          </w:p>
        </w:tc>
        <w:tc>
          <w:tcPr>
            <w:tcW w:w="183" w:type="pct"/>
            <w:tcMar>
              <w:top w:w="62" w:type="dxa"/>
              <w:left w:w="57" w:type="dxa"/>
              <w:bottom w:w="62" w:type="dxa"/>
              <w:right w:w="57" w:type="dxa"/>
            </w:tcMar>
          </w:tcPr>
          <w:p w:rsidR="001552F4" w:rsidRPr="00B34340" w:rsidRDefault="001552F4" w:rsidP="00246076">
            <w:pPr>
              <w:pStyle w:val="a3"/>
              <w:spacing w:line="240" w:lineRule="auto"/>
              <w:textAlignment w:val="auto"/>
              <w:rPr>
                <w:color w:val="auto"/>
                <w:sz w:val="20"/>
                <w:szCs w:val="20"/>
                <w:lang w:val="uk-UA"/>
              </w:rPr>
            </w:pPr>
          </w:p>
        </w:tc>
      </w:tr>
      <w:tr w:rsidR="001552F4" w:rsidRPr="00B34340" w:rsidTr="00FE1B96">
        <w:trPr>
          <w:trHeight w:val="60"/>
        </w:trPr>
        <w:tc>
          <w:tcPr>
            <w:tcW w:w="368" w:type="pct"/>
            <w:vMerge/>
          </w:tcPr>
          <w:p w:rsidR="001552F4" w:rsidRPr="00B34340" w:rsidRDefault="001552F4" w:rsidP="00246076">
            <w:pPr>
              <w:pStyle w:val="a3"/>
              <w:spacing w:line="240" w:lineRule="auto"/>
              <w:textAlignment w:val="auto"/>
              <w:rPr>
                <w:color w:val="auto"/>
                <w:sz w:val="20"/>
                <w:szCs w:val="20"/>
                <w:lang w:val="uk-UA"/>
              </w:rPr>
            </w:pPr>
          </w:p>
        </w:tc>
        <w:tc>
          <w:tcPr>
            <w:tcW w:w="3382" w:type="pct"/>
            <w:vMerge/>
          </w:tcPr>
          <w:p w:rsidR="001552F4" w:rsidRPr="00B34340" w:rsidRDefault="001552F4" w:rsidP="00246076">
            <w:pPr>
              <w:pStyle w:val="a3"/>
              <w:spacing w:line="240" w:lineRule="auto"/>
              <w:textAlignment w:val="auto"/>
              <w:rPr>
                <w:color w:val="auto"/>
                <w:sz w:val="20"/>
                <w:szCs w:val="20"/>
                <w:lang w:val="uk-UA"/>
              </w:rPr>
            </w:pPr>
          </w:p>
        </w:tc>
        <w:tc>
          <w:tcPr>
            <w:tcW w:w="258" w:type="pct"/>
            <w:tcMar>
              <w:top w:w="62" w:type="dxa"/>
              <w:left w:w="57" w:type="dxa"/>
              <w:bottom w:w="62" w:type="dxa"/>
              <w:right w:w="57" w:type="dxa"/>
            </w:tcMar>
          </w:tcPr>
          <w:p w:rsidR="001552F4" w:rsidRPr="00B34340" w:rsidRDefault="001552F4" w:rsidP="00246076">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014</w:t>
            </w:r>
          </w:p>
        </w:tc>
        <w:tc>
          <w:tcPr>
            <w:tcW w:w="809" w:type="pct"/>
            <w:tcMar>
              <w:top w:w="62" w:type="dxa"/>
              <w:left w:w="57" w:type="dxa"/>
              <w:bottom w:w="62" w:type="dxa"/>
              <w:right w:w="57" w:type="dxa"/>
            </w:tcMar>
          </w:tcPr>
          <w:p w:rsidR="001552F4" w:rsidRPr="00B34340" w:rsidRDefault="001552F4" w:rsidP="00246076">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Довідковий</w:t>
            </w:r>
            <w:r w:rsidRPr="00B34340">
              <w:rPr>
                <w:rFonts w:ascii="Times New Roman" w:hAnsi="Times New Roman" w:cs="Times New Roman"/>
                <w:w w:val="100"/>
                <w:sz w:val="20"/>
                <w:szCs w:val="20"/>
                <w:vertAlign w:val="superscript"/>
              </w:rPr>
              <w:t>4</w:t>
            </w:r>
          </w:p>
        </w:tc>
        <w:tc>
          <w:tcPr>
            <w:tcW w:w="183" w:type="pct"/>
            <w:tcMar>
              <w:top w:w="62" w:type="dxa"/>
              <w:left w:w="57" w:type="dxa"/>
              <w:bottom w:w="62" w:type="dxa"/>
              <w:right w:w="57" w:type="dxa"/>
            </w:tcMar>
          </w:tcPr>
          <w:p w:rsidR="001552F4" w:rsidRPr="00B34340" w:rsidRDefault="001552F4" w:rsidP="00246076">
            <w:pPr>
              <w:pStyle w:val="a3"/>
              <w:spacing w:line="240" w:lineRule="auto"/>
              <w:textAlignment w:val="auto"/>
              <w:rPr>
                <w:color w:val="auto"/>
                <w:sz w:val="20"/>
                <w:szCs w:val="20"/>
                <w:lang w:val="uk-UA"/>
              </w:rPr>
            </w:pPr>
          </w:p>
        </w:tc>
      </w:tr>
      <w:tr w:rsidR="001552F4" w:rsidRPr="00B34340" w:rsidTr="00246076">
        <w:trPr>
          <w:trHeight w:val="60"/>
        </w:trPr>
        <w:tc>
          <w:tcPr>
            <w:tcW w:w="5000" w:type="pct"/>
            <w:gridSpan w:val="5"/>
            <w:tcMar>
              <w:top w:w="57" w:type="dxa"/>
              <w:left w:w="57" w:type="dxa"/>
              <w:bottom w:w="0" w:type="dxa"/>
              <w:right w:w="57" w:type="dxa"/>
            </w:tcMar>
            <w:vAlign w:val="center"/>
          </w:tcPr>
          <w:tbl>
            <w:tblPr>
              <w:tblpPr w:leftFromText="180" w:rightFromText="180" w:horzAnchor="margin" w:tblpY="334"/>
              <w:tblOverlap w:val="never"/>
              <w:tblW w:w="5000" w:type="pct"/>
              <w:tblCellMar>
                <w:left w:w="0" w:type="dxa"/>
                <w:right w:w="0" w:type="dxa"/>
              </w:tblCellMar>
              <w:tblLook w:val="00A0" w:firstRow="1" w:lastRow="0" w:firstColumn="1" w:lastColumn="0" w:noHBand="0" w:noVBand="0"/>
            </w:tblPr>
            <w:tblGrid>
              <w:gridCol w:w="741"/>
              <w:gridCol w:w="2738"/>
              <w:gridCol w:w="420"/>
              <w:gridCol w:w="2516"/>
              <w:gridCol w:w="419"/>
              <w:gridCol w:w="1256"/>
              <w:gridCol w:w="281"/>
              <w:gridCol w:w="1661"/>
            </w:tblGrid>
            <w:tr w:rsidR="001552F4" w:rsidRPr="00B34340" w:rsidTr="00FE1B96">
              <w:trPr>
                <w:trHeight w:val="60"/>
              </w:trPr>
              <w:tc>
                <w:tcPr>
                  <w:tcW w:w="369" w:type="pc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02</w:t>
                  </w:r>
                </w:p>
              </w:tc>
              <w:tc>
                <w:tcPr>
                  <w:tcW w:w="1364" w:type="pc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Звітний (податковий) період</w:t>
                  </w:r>
                  <w:r w:rsidRPr="00B34340">
                    <w:rPr>
                      <w:rFonts w:ascii="Times New Roman" w:hAnsi="Times New Roman"/>
                      <w:color w:val="000000"/>
                      <w:sz w:val="20"/>
                      <w:szCs w:val="20"/>
                      <w:vertAlign w:val="superscript"/>
                    </w:rPr>
                    <w:t>5</w:t>
                  </w:r>
                </w:p>
              </w:tc>
              <w:tc>
                <w:tcPr>
                  <w:tcW w:w="209" w:type="pct"/>
                  <w:tcBorders>
                    <w:left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254" w:type="pc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209" w:type="pct"/>
                  <w:tcBorders>
                    <w:left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626" w:type="pc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40" w:type="pct"/>
                  <w:tcBorders>
                    <w:left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828" w:type="pc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E1B96">
              <w:trPr>
                <w:trHeight w:val="60"/>
              </w:trPr>
              <w:tc>
                <w:tcPr>
                  <w:tcW w:w="369" w:type="pct"/>
                  <w:tcBorders>
                    <w:top w:val="single" w:sz="12" w:space="0" w:color="000000"/>
                  </w:tcBorders>
                  <w:tcMar>
                    <w:top w:w="57" w:type="dxa"/>
                    <w:left w:w="57" w:type="dxa"/>
                    <w:bottom w:w="57" w:type="dxa"/>
                    <w:right w:w="57" w:type="dxa"/>
                  </w:tcMar>
                  <w:vAlign w:val="cente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364" w:type="pct"/>
                  <w:tcBorders>
                    <w:top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209" w:type="pct"/>
                  <w:tcBorders>
                    <w:top w:val="nil"/>
                    <w:left w:val="nil"/>
                    <w:bottom w:val="nil"/>
                    <w:right w:val="nil"/>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254" w:type="pct"/>
                  <w:tcBorders>
                    <w:top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(рік)</w:t>
                  </w:r>
                </w:p>
              </w:tc>
              <w:tc>
                <w:tcPr>
                  <w:tcW w:w="209" w:type="pct"/>
                  <w:tcBorders>
                    <w:top w:val="nil"/>
                    <w:left w:val="nil"/>
                    <w:bottom w:val="nil"/>
                    <w:right w:val="nil"/>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626" w:type="pct"/>
                  <w:tcBorders>
                    <w:top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(квартал)</w:t>
                  </w:r>
                </w:p>
              </w:tc>
              <w:tc>
                <w:tcPr>
                  <w:tcW w:w="140" w:type="pct"/>
                  <w:tcBorders>
                    <w:top w:val="nil"/>
                    <w:left w:val="nil"/>
                    <w:bottom w:val="nil"/>
                    <w:right w:val="nil"/>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828" w:type="pct"/>
                  <w:tcBorders>
                    <w:top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(номер Розрахунку)</w:t>
                  </w:r>
                </w:p>
              </w:tc>
            </w:tr>
          </w:tbl>
          <w:p w:rsidR="001552F4" w:rsidRPr="00B34340" w:rsidRDefault="001552F4" w:rsidP="007A0545">
            <w:pPr>
              <w:pStyle w:val="tableBIGTABL"/>
              <w:jc w:val="center"/>
              <w:rPr>
                <w:rFonts w:ascii="Times New Roman" w:hAnsi="Times New Roman" w:cs="Times New Roman"/>
                <w:w w:val="100"/>
                <w:sz w:val="20"/>
                <w:szCs w:val="20"/>
              </w:rPr>
            </w:pPr>
          </w:p>
          <w:p w:rsidR="001552F4" w:rsidRPr="00B34340" w:rsidRDefault="001552F4" w:rsidP="00246076">
            <w:pPr>
              <w:pStyle w:val="tableBIGTABL"/>
              <w:jc w:val="center"/>
              <w:rPr>
                <w:rFonts w:ascii="Times New Roman" w:hAnsi="Times New Roman" w:cs="Times New Roman"/>
                <w:w w:val="100"/>
                <w:sz w:val="20"/>
                <w:szCs w:val="20"/>
              </w:rPr>
            </w:pPr>
          </w:p>
        </w:tc>
      </w:tr>
    </w:tbl>
    <w:p w:rsidR="001552F4" w:rsidRPr="00B34340" w:rsidRDefault="001552F4" w:rsidP="007A0545">
      <w:pPr>
        <w:pStyle w:val="Ch63"/>
        <w:ind w:firstLine="284"/>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A0" w:firstRow="1" w:lastRow="0" w:firstColumn="1" w:lastColumn="0" w:noHBand="0" w:noVBand="0"/>
      </w:tblPr>
      <w:tblGrid>
        <w:gridCol w:w="369"/>
        <w:gridCol w:w="962"/>
        <w:gridCol w:w="8845"/>
      </w:tblGrid>
      <w:tr w:rsidR="001552F4" w:rsidRPr="00B34340" w:rsidTr="00F634A0">
        <w:trPr>
          <w:trHeight w:val="60"/>
        </w:trPr>
        <w:tc>
          <w:tcPr>
            <w:tcW w:w="223" w:type="pct"/>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03</w:t>
            </w:r>
          </w:p>
        </w:tc>
        <w:tc>
          <w:tcPr>
            <w:tcW w:w="469"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Платник</w:t>
            </w:r>
            <w:r w:rsidRPr="00B34340">
              <w:rPr>
                <w:rFonts w:ascii="Times New Roman" w:hAnsi="Times New Roman"/>
                <w:color w:val="000000"/>
                <w:sz w:val="20"/>
                <w:szCs w:val="20"/>
                <w:vertAlign w:val="superscript"/>
              </w:rPr>
              <w:t>6</w:t>
            </w:r>
          </w:p>
        </w:tc>
        <w:tc>
          <w:tcPr>
            <w:tcW w:w="4308"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pacing w:val="-11"/>
                <w:sz w:val="20"/>
                <w:szCs w:val="20"/>
              </w:rPr>
              <w:t>__________________________________________________________________________________________________</w:t>
            </w:r>
          </w:p>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pacing w:val="-11"/>
                <w:sz w:val="20"/>
                <w:szCs w:val="20"/>
              </w:rPr>
              <w:t>__________________________________________________________________________________________________</w:t>
            </w:r>
          </w:p>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 xml:space="preserve">від </w:t>
            </w:r>
            <w:r w:rsidRPr="00B34340">
              <w:rPr>
                <w:rFonts w:ascii="Times New Roman" w:hAnsi="Times New Roman"/>
                <w:color w:val="000000"/>
                <w:spacing w:val="-10"/>
                <w:sz w:val="20"/>
                <w:szCs w:val="20"/>
              </w:rPr>
              <w:t>____________________________</w:t>
            </w:r>
            <w:r w:rsidRPr="00B34340">
              <w:rPr>
                <w:rFonts w:ascii="Times New Roman" w:hAnsi="Times New Roman"/>
                <w:color w:val="000000"/>
                <w:sz w:val="20"/>
                <w:szCs w:val="20"/>
              </w:rPr>
              <w:t xml:space="preserve"> № </w:t>
            </w:r>
            <w:r w:rsidRPr="00B34340">
              <w:rPr>
                <w:rFonts w:ascii="Times New Roman" w:hAnsi="Times New Roman"/>
                <w:color w:val="000000"/>
                <w:spacing w:val="-10"/>
                <w:sz w:val="20"/>
                <w:szCs w:val="20"/>
              </w:rPr>
              <w:t>________________________________________________</w:t>
            </w:r>
          </w:p>
        </w:tc>
      </w:tr>
      <w:tr w:rsidR="001552F4" w:rsidRPr="00B34340" w:rsidTr="00F634A0">
        <w:trPr>
          <w:trHeight w:val="60"/>
        </w:trPr>
        <w:tc>
          <w:tcPr>
            <w:tcW w:w="5000" w:type="pct"/>
            <w:gridSpan w:val="3"/>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(повне найменування (прізвище, ім’я, по батькові (за наявності) платника згідно з реєстраційними документами, дата та номер договору (угоди))</w:t>
            </w:r>
          </w:p>
        </w:tc>
      </w:tr>
    </w:tbl>
    <w:p w:rsidR="001552F4" w:rsidRPr="00B34340" w:rsidRDefault="001552F4" w:rsidP="00FE1B96">
      <w:pPr>
        <w:shd w:val="clear" w:color="auto" w:fill="FFFFFF"/>
        <w:spacing w:after="0" w:line="193" w:lineRule="atLeast"/>
        <w:ind w:firstLine="283"/>
        <w:jc w:val="both"/>
        <w:rPr>
          <w:rFonts w:ascii="Times New Roman" w:hAnsi="Times New Roman"/>
          <w:color w:val="000000"/>
          <w:sz w:val="20"/>
          <w:szCs w:val="20"/>
        </w:rPr>
      </w:pPr>
      <w:r w:rsidRPr="00B34340">
        <w:rPr>
          <w:rFonts w:ascii="Times New Roman" w:hAnsi="Times New Roman"/>
          <w:color w:val="000000"/>
          <w:sz w:val="20"/>
          <w:szCs w:val="20"/>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A0" w:firstRow="1" w:lastRow="0" w:firstColumn="1" w:lastColumn="0" w:noHBand="0" w:noVBand="0"/>
      </w:tblPr>
      <w:tblGrid>
        <w:gridCol w:w="749"/>
        <w:gridCol w:w="6883"/>
        <w:gridCol w:w="525"/>
        <w:gridCol w:w="2019"/>
      </w:tblGrid>
      <w:tr w:rsidR="001552F4" w:rsidRPr="00B34340" w:rsidTr="00F634A0">
        <w:trPr>
          <w:trHeight w:val="60"/>
        </w:trPr>
        <w:tc>
          <w:tcPr>
            <w:tcW w:w="368" w:type="pct"/>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031</w:t>
            </w:r>
          </w:p>
        </w:tc>
        <w:tc>
          <w:tcPr>
            <w:tcW w:w="3382"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Податковий номер</w:t>
            </w:r>
            <w:r w:rsidRPr="00B34340">
              <w:rPr>
                <w:rFonts w:ascii="Times New Roman" w:hAnsi="Times New Roman"/>
                <w:color w:val="000000"/>
                <w:sz w:val="20"/>
                <w:szCs w:val="20"/>
                <w:vertAlign w:val="superscript"/>
              </w:rPr>
              <w:t>7</w:t>
            </w:r>
            <w:r w:rsidRPr="00B34340">
              <w:rPr>
                <w:rFonts w:ascii="Times New Roman" w:hAnsi="Times New Roman"/>
                <w:color w:val="000000"/>
                <w:sz w:val="20"/>
                <w:szCs w:val="20"/>
              </w:rPr>
              <w:t xml:space="preserve"> або серія (за наявності) та номер паспорта</w:t>
            </w:r>
            <w:r w:rsidRPr="00B34340">
              <w:rPr>
                <w:rFonts w:ascii="Times New Roman" w:hAnsi="Times New Roman"/>
                <w:color w:val="000000"/>
                <w:sz w:val="20"/>
                <w:szCs w:val="20"/>
                <w:vertAlign w:val="superscript"/>
              </w:rPr>
              <w:t>8</w:t>
            </w:r>
            <w:r w:rsidRPr="00B34340">
              <w:rPr>
                <w:rFonts w:ascii="Times New Roman" w:hAnsi="Times New Roman"/>
                <w:color w:val="000000"/>
                <w:sz w:val="20"/>
                <w:szCs w:val="20"/>
              </w:rPr>
              <w:t xml:space="preserve"> платника</w:t>
            </w:r>
          </w:p>
        </w:tc>
        <w:tc>
          <w:tcPr>
            <w:tcW w:w="25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93"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bl>
    <w:p w:rsidR="001552F4" w:rsidRPr="00B34340" w:rsidRDefault="001552F4" w:rsidP="00FE1B96">
      <w:pPr>
        <w:shd w:val="clear" w:color="auto" w:fill="FFFFFF"/>
        <w:spacing w:after="0" w:line="193" w:lineRule="atLeast"/>
        <w:ind w:firstLine="283"/>
        <w:jc w:val="both"/>
        <w:rPr>
          <w:rFonts w:ascii="Times New Roman" w:hAnsi="Times New Roman"/>
          <w:color w:val="000000"/>
          <w:sz w:val="20"/>
          <w:szCs w:val="20"/>
        </w:rPr>
      </w:pPr>
      <w:r w:rsidRPr="00B34340">
        <w:rPr>
          <w:rFonts w:ascii="Times New Roman" w:hAnsi="Times New Roman"/>
          <w:color w:val="000000"/>
          <w:sz w:val="20"/>
          <w:szCs w:val="20"/>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A0" w:firstRow="1" w:lastRow="0" w:firstColumn="1" w:lastColumn="0" w:noHBand="0" w:noVBand="0"/>
      </w:tblPr>
      <w:tblGrid>
        <w:gridCol w:w="687"/>
        <w:gridCol w:w="200"/>
        <w:gridCol w:w="200"/>
        <w:gridCol w:w="200"/>
        <w:gridCol w:w="200"/>
        <w:gridCol w:w="200"/>
        <w:gridCol w:w="199"/>
        <w:gridCol w:w="199"/>
        <w:gridCol w:w="199"/>
        <w:gridCol w:w="199"/>
        <w:gridCol w:w="199"/>
        <w:gridCol w:w="199"/>
        <w:gridCol w:w="199"/>
        <w:gridCol w:w="199"/>
        <w:gridCol w:w="199"/>
        <w:gridCol w:w="6698"/>
      </w:tblGrid>
      <w:tr w:rsidR="001552F4" w:rsidRPr="00B34340" w:rsidTr="00F634A0">
        <w:trPr>
          <w:trHeight w:val="60"/>
        </w:trPr>
        <w:tc>
          <w:tcPr>
            <w:tcW w:w="337" w:type="pct"/>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032</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98"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3298"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код за Кодифікатором адміністративно-територіальних одиниць</w:t>
            </w:r>
            <w:r w:rsidRPr="00B34340">
              <w:rPr>
                <w:rFonts w:ascii="Times New Roman" w:hAnsi="Times New Roman"/>
                <w:color w:val="000000"/>
                <w:sz w:val="20"/>
                <w:szCs w:val="20"/>
              </w:rPr>
              <w:br/>
              <w:t>та територій територіальних громад (КАТОТТГ)</w:t>
            </w:r>
          </w:p>
        </w:tc>
      </w:tr>
    </w:tbl>
    <w:p w:rsidR="001552F4" w:rsidRPr="00B34340" w:rsidRDefault="001552F4" w:rsidP="00FE1B96">
      <w:pPr>
        <w:shd w:val="clear" w:color="auto" w:fill="FFFFFF"/>
        <w:spacing w:after="0" w:line="193" w:lineRule="atLeast"/>
        <w:ind w:firstLine="283"/>
        <w:jc w:val="both"/>
        <w:rPr>
          <w:rFonts w:ascii="Times New Roman" w:hAnsi="Times New Roman"/>
          <w:color w:val="000000"/>
          <w:sz w:val="20"/>
          <w:szCs w:val="20"/>
        </w:rPr>
      </w:pPr>
      <w:r w:rsidRPr="00B34340">
        <w:rPr>
          <w:rFonts w:ascii="Times New Roman" w:hAnsi="Times New Roman"/>
          <w:color w:val="000000"/>
          <w:sz w:val="20"/>
          <w:szCs w:val="20"/>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A0" w:firstRow="1" w:lastRow="0" w:firstColumn="1" w:lastColumn="0" w:noHBand="0" w:noVBand="0"/>
      </w:tblPr>
      <w:tblGrid>
        <w:gridCol w:w="467"/>
        <w:gridCol w:w="9709"/>
      </w:tblGrid>
      <w:tr w:rsidR="001552F4" w:rsidRPr="00B34340" w:rsidTr="00F634A0">
        <w:trPr>
          <w:trHeight w:val="60"/>
        </w:trPr>
        <w:tc>
          <w:tcPr>
            <w:tcW w:w="276" w:type="pct"/>
            <w:vMerge w:val="restart"/>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033</w:t>
            </w:r>
          </w:p>
        </w:tc>
        <w:tc>
          <w:tcPr>
            <w:tcW w:w="4724"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Відокремлений підрозділ юридичної особи (зазначається виключно у разі, якщо Розрахунок подає податковий агент за відокремлений підрозділ)</w:t>
            </w:r>
          </w:p>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pacing w:val="-10"/>
                <w:sz w:val="20"/>
                <w:szCs w:val="20"/>
              </w:rPr>
              <w:t>___________________________________________________________________________________________________________</w:t>
            </w:r>
          </w:p>
        </w:tc>
      </w:tr>
      <w:tr w:rsidR="001552F4" w:rsidRPr="00B34340" w:rsidTr="00F634A0">
        <w:trPr>
          <w:trHeight w:val="60"/>
        </w:trPr>
        <w:tc>
          <w:tcPr>
            <w:tcW w:w="276" w:type="pct"/>
            <w:vMerge/>
            <w:vAlign w:val="center"/>
          </w:tcPr>
          <w:p w:rsidR="001552F4" w:rsidRPr="00B34340" w:rsidRDefault="001552F4" w:rsidP="00246076">
            <w:pPr>
              <w:spacing w:after="0" w:line="240" w:lineRule="auto"/>
              <w:rPr>
                <w:rFonts w:ascii="Times New Roman" w:hAnsi="Times New Roman"/>
                <w:color w:val="000000"/>
                <w:sz w:val="20"/>
                <w:szCs w:val="20"/>
              </w:rPr>
            </w:pPr>
          </w:p>
        </w:tc>
        <w:tc>
          <w:tcPr>
            <w:tcW w:w="4724"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634A0">
        <w:trPr>
          <w:trHeight w:val="60"/>
        </w:trPr>
        <w:tc>
          <w:tcPr>
            <w:tcW w:w="276" w:type="pct"/>
            <w:vMerge/>
            <w:vAlign w:val="center"/>
          </w:tcPr>
          <w:p w:rsidR="001552F4" w:rsidRPr="00B34340" w:rsidRDefault="001552F4" w:rsidP="00246076">
            <w:pPr>
              <w:spacing w:after="0" w:line="240" w:lineRule="auto"/>
              <w:rPr>
                <w:rFonts w:ascii="Times New Roman" w:hAnsi="Times New Roman"/>
                <w:color w:val="000000"/>
                <w:sz w:val="20"/>
                <w:szCs w:val="20"/>
              </w:rPr>
            </w:pPr>
          </w:p>
        </w:tc>
        <w:tc>
          <w:tcPr>
            <w:tcW w:w="4724"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(повне найменування відокремленого підрозділу)</w:t>
            </w:r>
          </w:p>
        </w:tc>
      </w:tr>
    </w:tbl>
    <w:p w:rsidR="001552F4" w:rsidRPr="00B34340" w:rsidRDefault="001552F4" w:rsidP="00FE1B96">
      <w:pPr>
        <w:shd w:val="clear" w:color="auto" w:fill="FFFFFF"/>
        <w:spacing w:after="0" w:line="193" w:lineRule="atLeast"/>
        <w:ind w:firstLine="283"/>
        <w:jc w:val="both"/>
        <w:rPr>
          <w:rFonts w:ascii="Times New Roman" w:hAnsi="Times New Roman"/>
          <w:color w:val="000000"/>
          <w:sz w:val="20"/>
          <w:szCs w:val="20"/>
        </w:rPr>
      </w:pPr>
      <w:r w:rsidRPr="00B34340">
        <w:rPr>
          <w:rFonts w:ascii="Times New Roman" w:hAnsi="Times New Roman"/>
          <w:color w:val="000000"/>
          <w:sz w:val="20"/>
          <w:szCs w:val="20"/>
        </w:rPr>
        <w:t xml:space="preserve"> </w:t>
      </w:r>
    </w:p>
    <w:tbl>
      <w:tblPr>
        <w:tblW w:w="5000" w:type="pct"/>
        <w:tblCellMar>
          <w:left w:w="0" w:type="dxa"/>
          <w:right w:w="0" w:type="dxa"/>
        </w:tblCellMar>
        <w:tblLook w:val="00A0" w:firstRow="1" w:lastRow="0" w:firstColumn="1" w:lastColumn="0" w:noHBand="0" w:noVBand="0"/>
      </w:tblPr>
      <w:tblGrid>
        <w:gridCol w:w="612"/>
        <w:gridCol w:w="5595"/>
        <w:gridCol w:w="2133"/>
        <w:gridCol w:w="368"/>
        <w:gridCol w:w="366"/>
        <w:gridCol w:w="366"/>
        <w:gridCol w:w="366"/>
        <w:gridCol w:w="370"/>
      </w:tblGrid>
      <w:tr w:rsidR="001552F4" w:rsidRPr="00B34340" w:rsidTr="00806F82">
        <w:trPr>
          <w:trHeight w:val="60"/>
        </w:trPr>
        <w:tc>
          <w:tcPr>
            <w:tcW w:w="300" w:type="pc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034</w:t>
            </w:r>
          </w:p>
        </w:tc>
        <w:tc>
          <w:tcPr>
            <w:tcW w:w="3797" w:type="pct"/>
            <w:gridSpan w:val="2"/>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Податковий номер ліквідованого платника єдиного внеску (заповнюється у разі подання розрахунку правонаступником при поданні розрахунку з типом «Уточнюючий»</w:t>
            </w:r>
            <w:r w:rsidRPr="00B34340">
              <w:rPr>
                <w:rFonts w:ascii="Times New Roman" w:hAnsi="Times New Roman"/>
                <w:color w:val="000000"/>
                <w:sz w:val="20"/>
                <w:szCs w:val="20"/>
                <w:vertAlign w:val="superscript"/>
              </w:rPr>
              <w:t>9</w:t>
            </w:r>
            <w:r w:rsidRPr="00B34340">
              <w:rPr>
                <w:rFonts w:ascii="Times New Roman" w:hAnsi="Times New Roman"/>
                <w:color w:val="000000"/>
                <w:sz w:val="20"/>
                <w:szCs w:val="20"/>
              </w:rPr>
              <w:t>)</w:t>
            </w:r>
          </w:p>
        </w:tc>
        <w:tc>
          <w:tcPr>
            <w:tcW w:w="902" w:type="pct"/>
            <w:gridSpan w:val="5"/>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271DE6">
        <w:trPr>
          <w:trHeight w:val="60"/>
        </w:trPr>
        <w:tc>
          <w:tcPr>
            <w:tcW w:w="300" w:type="pc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035</w:t>
            </w:r>
          </w:p>
        </w:tc>
        <w:tc>
          <w:tcPr>
            <w:tcW w:w="3797" w:type="pct"/>
            <w:gridSpan w:val="2"/>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Код філії (заповнюється у разі подання платником єдиного внеску відомостей про філію</w:t>
            </w:r>
            <w:r w:rsidRPr="00B34340">
              <w:rPr>
                <w:rFonts w:ascii="Times New Roman" w:hAnsi="Times New Roman"/>
                <w:color w:val="000000"/>
                <w:sz w:val="20"/>
                <w:szCs w:val="20"/>
              </w:rPr>
              <w:br/>
              <w:t>при поданні розрахунку з типом «Уточнюючий»</w:t>
            </w:r>
            <w:r w:rsidRPr="00B34340">
              <w:rPr>
                <w:rFonts w:ascii="Times New Roman" w:hAnsi="Times New Roman"/>
                <w:color w:val="000000"/>
                <w:sz w:val="20"/>
                <w:szCs w:val="20"/>
                <w:vertAlign w:val="superscript"/>
              </w:rPr>
              <w:t>10</w:t>
            </w:r>
          </w:p>
        </w:tc>
        <w:tc>
          <w:tcPr>
            <w:tcW w:w="902" w:type="pct"/>
            <w:gridSpan w:val="5"/>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271DE6">
        <w:trPr>
          <w:trHeight w:val="60"/>
        </w:trPr>
        <w:tc>
          <w:tcPr>
            <w:tcW w:w="300" w:type="pct"/>
            <w:vMerge w:val="restart"/>
            <w:tcBorders>
              <w:top w:val="single" w:sz="12" w:space="0" w:color="000000"/>
              <w:left w:val="single" w:sz="12" w:space="0" w:color="000000"/>
              <w:bottom w:val="single" w:sz="12" w:space="0" w:color="000000"/>
              <w:right w:val="single" w:sz="12" w:space="0" w:color="000000"/>
            </w:tcBorders>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04</w:t>
            </w:r>
          </w:p>
        </w:tc>
        <w:tc>
          <w:tcPr>
            <w:tcW w:w="2749" w:type="pct"/>
            <w:vMerge w:val="restart"/>
            <w:tcBorders>
              <w:top w:val="single" w:sz="12" w:space="0" w:color="000000"/>
              <w:left w:val="single" w:sz="12" w:space="0" w:color="000000"/>
              <w:bottom w:val="single" w:sz="8" w:space="0" w:color="000000"/>
              <w:right w:val="single" w:sz="8" w:space="0" w:color="000000"/>
            </w:tcBorders>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Податкова адреса</w:t>
            </w:r>
          </w:p>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pacing w:val="-10"/>
                <w:sz w:val="20"/>
                <w:szCs w:val="20"/>
              </w:rPr>
              <w:t>_____________________________________________________________</w:t>
            </w:r>
          </w:p>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pacing w:val="-10"/>
                <w:sz w:val="20"/>
                <w:szCs w:val="20"/>
              </w:rPr>
              <w:t>_____________________________________________________________</w:t>
            </w:r>
          </w:p>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pacing w:val="-10"/>
                <w:sz w:val="20"/>
                <w:szCs w:val="20"/>
              </w:rPr>
              <w:t>_____________________________________________________________</w:t>
            </w:r>
          </w:p>
        </w:tc>
        <w:tc>
          <w:tcPr>
            <w:tcW w:w="1048" w:type="pct"/>
            <w:tcBorders>
              <w:top w:val="single" w:sz="12" w:space="0" w:color="000000"/>
              <w:left w:val="nil"/>
              <w:bottom w:val="single" w:sz="8" w:space="0" w:color="000000"/>
              <w:right w:val="single" w:sz="12" w:space="0" w:color="000000"/>
            </w:tcBorders>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Поштовий індекс</w:t>
            </w:r>
          </w:p>
        </w:tc>
        <w:tc>
          <w:tcPr>
            <w:tcW w:w="181" w:type="pct"/>
            <w:tcBorders>
              <w:top w:val="single" w:sz="12" w:space="0" w:color="000000"/>
              <w:left w:val="single" w:sz="12" w:space="0" w:color="000000"/>
              <w:bottom w:val="single" w:sz="12" w:space="0" w:color="000000"/>
              <w:right w:val="single" w:sz="12" w:space="0" w:color="000000"/>
            </w:tcBorders>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80" w:type="pct"/>
            <w:tcBorders>
              <w:top w:val="single" w:sz="12" w:space="0" w:color="000000"/>
              <w:left w:val="single" w:sz="12" w:space="0" w:color="000000"/>
              <w:bottom w:val="single" w:sz="12" w:space="0" w:color="000000"/>
              <w:right w:val="single" w:sz="12" w:space="0" w:color="000000"/>
            </w:tcBorders>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80" w:type="pct"/>
            <w:tcBorders>
              <w:top w:val="single" w:sz="12" w:space="0" w:color="000000"/>
              <w:left w:val="single" w:sz="12" w:space="0" w:color="000000"/>
              <w:bottom w:val="single" w:sz="12" w:space="0" w:color="000000"/>
              <w:right w:val="single" w:sz="12" w:space="0" w:color="000000"/>
            </w:tcBorders>
            <w:tcMar>
              <w:left w:w="57" w:type="dxa"/>
              <w:bottom w:w="45"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80" w:type="pct"/>
            <w:tcBorders>
              <w:top w:val="single" w:sz="12" w:space="0" w:color="000000"/>
              <w:left w:val="single" w:sz="12" w:space="0" w:color="000000"/>
              <w:bottom w:val="single" w:sz="12" w:space="0" w:color="000000"/>
              <w:right w:val="single" w:sz="12" w:space="0" w:color="000000"/>
            </w:tcBorders>
            <w:tcMar>
              <w:top w:w="45" w:type="dxa"/>
              <w:left w:w="57" w:type="dxa"/>
              <w:bottom w:w="45"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180" w:type="pct"/>
            <w:tcBorders>
              <w:top w:val="single" w:sz="12" w:space="0" w:color="000000"/>
              <w:left w:val="single" w:sz="12" w:space="0" w:color="000000"/>
              <w:bottom w:val="single" w:sz="12" w:space="0" w:color="000000"/>
              <w:right w:val="single" w:sz="12" w:space="0" w:color="000000"/>
            </w:tcBorders>
            <w:tcMar>
              <w:top w:w="113" w:type="dxa"/>
              <w:left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271DE6">
        <w:trPr>
          <w:trHeight w:val="60"/>
        </w:trPr>
        <w:tc>
          <w:tcPr>
            <w:tcW w:w="300" w:type="pct"/>
            <w:vMerge/>
            <w:tcBorders>
              <w:top w:val="single" w:sz="12" w:space="0" w:color="000000"/>
              <w:left w:val="single" w:sz="12" w:space="0" w:color="000000"/>
              <w:bottom w:val="single" w:sz="12" w:space="0" w:color="000000"/>
              <w:right w:val="single" w:sz="12" w:space="0" w:color="000000"/>
            </w:tcBorders>
            <w:vAlign w:val="center"/>
          </w:tcPr>
          <w:p w:rsidR="001552F4" w:rsidRPr="00B34340" w:rsidRDefault="001552F4" w:rsidP="00246076">
            <w:pPr>
              <w:spacing w:after="0" w:line="240" w:lineRule="auto"/>
              <w:rPr>
                <w:rFonts w:ascii="Times New Roman" w:hAnsi="Times New Roman"/>
                <w:color w:val="000000"/>
                <w:sz w:val="20"/>
                <w:szCs w:val="20"/>
              </w:rPr>
            </w:pPr>
          </w:p>
        </w:tc>
        <w:tc>
          <w:tcPr>
            <w:tcW w:w="2749" w:type="pct"/>
            <w:vMerge/>
            <w:tcBorders>
              <w:top w:val="nil"/>
              <w:left w:val="single" w:sz="12" w:space="0" w:color="000000"/>
              <w:bottom w:val="single" w:sz="8" w:space="0" w:color="000000"/>
              <w:right w:val="single" w:sz="8" w:space="0" w:color="000000"/>
            </w:tcBorders>
            <w:vAlign w:val="center"/>
          </w:tcPr>
          <w:p w:rsidR="001552F4" w:rsidRPr="00B34340" w:rsidRDefault="001552F4" w:rsidP="00246076">
            <w:pPr>
              <w:spacing w:after="0" w:line="240" w:lineRule="auto"/>
              <w:rPr>
                <w:rFonts w:ascii="Times New Roman" w:hAnsi="Times New Roman"/>
                <w:color w:val="000000"/>
                <w:sz w:val="20"/>
                <w:szCs w:val="20"/>
              </w:rPr>
            </w:pPr>
          </w:p>
        </w:tc>
        <w:tc>
          <w:tcPr>
            <w:tcW w:w="1048" w:type="pct"/>
            <w:tcBorders>
              <w:top w:val="single" w:sz="8" w:space="0" w:color="000000"/>
              <w:left w:val="nil"/>
              <w:bottom w:val="single" w:sz="8" w:space="0" w:color="000000"/>
              <w:right w:val="single" w:sz="8" w:space="0" w:color="000000"/>
            </w:tcBorders>
            <w:tcMar>
              <w:top w:w="45" w:type="dxa"/>
              <w:left w:w="57" w:type="dxa"/>
              <w:bottom w:w="45"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Телефон</w:t>
            </w:r>
          </w:p>
        </w:tc>
        <w:tc>
          <w:tcPr>
            <w:tcW w:w="902" w:type="pct"/>
            <w:gridSpan w:val="5"/>
            <w:tcBorders>
              <w:top w:val="single" w:sz="12" w:space="0" w:color="000000"/>
              <w:left w:val="nil"/>
              <w:bottom w:val="single" w:sz="8" w:space="0" w:color="000000"/>
              <w:right w:val="single" w:sz="12" w:space="0" w:color="000000"/>
            </w:tcBorders>
            <w:tcMar>
              <w:top w:w="45" w:type="dxa"/>
              <w:left w:w="57" w:type="dxa"/>
              <w:bottom w:w="45"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271DE6">
        <w:trPr>
          <w:trHeight w:val="60"/>
        </w:trPr>
        <w:tc>
          <w:tcPr>
            <w:tcW w:w="300" w:type="pct"/>
            <w:vMerge/>
            <w:tcBorders>
              <w:top w:val="single" w:sz="12" w:space="0" w:color="000000"/>
              <w:left w:val="single" w:sz="12" w:space="0" w:color="000000"/>
              <w:bottom w:val="single" w:sz="12" w:space="0" w:color="000000"/>
              <w:right w:val="single" w:sz="12" w:space="0" w:color="000000"/>
            </w:tcBorders>
            <w:vAlign w:val="center"/>
          </w:tcPr>
          <w:p w:rsidR="001552F4" w:rsidRPr="00B34340" w:rsidRDefault="001552F4" w:rsidP="00246076">
            <w:pPr>
              <w:spacing w:after="0" w:line="240" w:lineRule="auto"/>
              <w:rPr>
                <w:rFonts w:ascii="Times New Roman" w:hAnsi="Times New Roman"/>
                <w:color w:val="000000"/>
                <w:sz w:val="20"/>
                <w:szCs w:val="20"/>
              </w:rPr>
            </w:pPr>
          </w:p>
        </w:tc>
        <w:tc>
          <w:tcPr>
            <w:tcW w:w="2749" w:type="pct"/>
            <w:vMerge/>
            <w:tcBorders>
              <w:top w:val="nil"/>
              <w:left w:val="single" w:sz="12" w:space="0" w:color="000000"/>
              <w:bottom w:val="single" w:sz="8" w:space="0" w:color="000000"/>
              <w:right w:val="single" w:sz="8" w:space="0" w:color="000000"/>
            </w:tcBorders>
            <w:vAlign w:val="center"/>
          </w:tcPr>
          <w:p w:rsidR="001552F4" w:rsidRPr="00B34340" w:rsidRDefault="001552F4" w:rsidP="00246076">
            <w:pPr>
              <w:spacing w:after="0" w:line="240" w:lineRule="auto"/>
              <w:rPr>
                <w:rFonts w:ascii="Times New Roman" w:hAnsi="Times New Roman"/>
                <w:color w:val="000000"/>
                <w:sz w:val="20"/>
                <w:szCs w:val="20"/>
              </w:rPr>
            </w:pPr>
          </w:p>
        </w:tc>
        <w:tc>
          <w:tcPr>
            <w:tcW w:w="1048" w:type="pct"/>
            <w:tcBorders>
              <w:top w:val="nil"/>
              <w:left w:val="nil"/>
              <w:bottom w:val="single" w:sz="8" w:space="0" w:color="000000"/>
              <w:right w:val="single" w:sz="8" w:space="0" w:color="000000"/>
            </w:tcBorders>
            <w:tcMar>
              <w:top w:w="45" w:type="dxa"/>
              <w:left w:w="57" w:type="dxa"/>
              <w:bottom w:w="45"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Факс</w:t>
            </w:r>
          </w:p>
        </w:tc>
        <w:tc>
          <w:tcPr>
            <w:tcW w:w="902" w:type="pct"/>
            <w:gridSpan w:val="5"/>
            <w:tcBorders>
              <w:top w:val="single" w:sz="8" w:space="0" w:color="000000"/>
              <w:left w:val="nil"/>
              <w:bottom w:val="single" w:sz="8" w:space="0" w:color="000000"/>
              <w:right w:val="single" w:sz="12" w:space="0" w:color="000000"/>
            </w:tcBorders>
            <w:tcMar>
              <w:top w:w="45" w:type="dxa"/>
              <w:left w:w="57" w:type="dxa"/>
              <w:bottom w:w="45"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271DE6">
        <w:trPr>
          <w:trHeight w:val="60"/>
        </w:trPr>
        <w:tc>
          <w:tcPr>
            <w:tcW w:w="300" w:type="pct"/>
            <w:vMerge/>
            <w:tcBorders>
              <w:top w:val="single" w:sz="12" w:space="0" w:color="000000"/>
              <w:left w:val="single" w:sz="12" w:space="0" w:color="000000"/>
              <w:bottom w:val="single" w:sz="12" w:space="0" w:color="000000"/>
              <w:right w:val="single" w:sz="12" w:space="0" w:color="000000"/>
            </w:tcBorders>
            <w:vAlign w:val="center"/>
          </w:tcPr>
          <w:p w:rsidR="001552F4" w:rsidRPr="00B34340" w:rsidRDefault="001552F4" w:rsidP="00246076">
            <w:pPr>
              <w:spacing w:after="0" w:line="240" w:lineRule="auto"/>
              <w:rPr>
                <w:rFonts w:ascii="Times New Roman" w:hAnsi="Times New Roman"/>
                <w:color w:val="000000"/>
                <w:sz w:val="20"/>
                <w:szCs w:val="20"/>
              </w:rPr>
            </w:pPr>
          </w:p>
        </w:tc>
        <w:tc>
          <w:tcPr>
            <w:tcW w:w="2749" w:type="pct"/>
            <w:vMerge/>
            <w:tcBorders>
              <w:top w:val="nil"/>
              <w:left w:val="single" w:sz="12" w:space="0" w:color="000000"/>
              <w:bottom w:val="single" w:sz="12" w:space="0" w:color="000000"/>
              <w:right w:val="single" w:sz="8" w:space="0" w:color="000000"/>
            </w:tcBorders>
            <w:vAlign w:val="center"/>
          </w:tcPr>
          <w:p w:rsidR="001552F4" w:rsidRPr="00B34340" w:rsidRDefault="001552F4" w:rsidP="00246076">
            <w:pPr>
              <w:spacing w:after="0" w:line="240" w:lineRule="auto"/>
              <w:rPr>
                <w:rFonts w:ascii="Times New Roman" w:hAnsi="Times New Roman"/>
                <w:color w:val="000000"/>
                <w:sz w:val="20"/>
                <w:szCs w:val="20"/>
              </w:rPr>
            </w:pPr>
          </w:p>
        </w:tc>
        <w:tc>
          <w:tcPr>
            <w:tcW w:w="1048" w:type="pct"/>
            <w:tcBorders>
              <w:top w:val="nil"/>
              <w:left w:val="nil"/>
              <w:bottom w:val="single" w:sz="12" w:space="0" w:color="000000"/>
              <w:right w:val="single" w:sz="8" w:space="0" w:color="000000"/>
            </w:tcBorders>
            <w:tcMar>
              <w:top w:w="45" w:type="dxa"/>
              <w:left w:w="57" w:type="dxa"/>
              <w:bottom w:w="45"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Електронна адреса</w:t>
            </w:r>
          </w:p>
        </w:tc>
        <w:tc>
          <w:tcPr>
            <w:tcW w:w="902" w:type="pct"/>
            <w:gridSpan w:val="5"/>
            <w:tcBorders>
              <w:top w:val="single" w:sz="8" w:space="0" w:color="000000"/>
              <w:left w:val="nil"/>
              <w:bottom w:val="single" w:sz="12" w:space="0" w:color="000000"/>
              <w:right w:val="single" w:sz="12" w:space="0" w:color="000000"/>
            </w:tcBorders>
            <w:tcMar>
              <w:top w:w="45" w:type="dxa"/>
              <w:left w:w="57" w:type="dxa"/>
              <w:bottom w:w="45"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271DE6">
        <w:trPr>
          <w:trHeight w:val="107"/>
        </w:trPr>
        <w:tc>
          <w:tcPr>
            <w:tcW w:w="300" w:type="pct"/>
            <w:vMerge w:val="restart"/>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05</w:t>
            </w:r>
          </w:p>
        </w:tc>
        <w:tc>
          <w:tcPr>
            <w:tcW w:w="4700" w:type="pct"/>
            <w:gridSpan w:val="7"/>
            <w:tcBorders>
              <w:top w:val="single" w:sz="12" w:space="0" w:color="000000"/>
              <w:left w:val="single" w:sz="12" w:space="0" w:color="000000"/>
              <w:bottom w:val="single" w:sz="8" w:space="0" w:color="000000"/>
              <w:right w:val="single" w:sz="12" w:space="0" w:color="000000"/>
            </w:tcBorders>
            <w:tcMar>
              <w:top w:w="57" w:type="dxa"/>
              <w:left w:w="57" w:type="dxa"/>
              <w:bottom w:w="170"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Розрахунок подається до</w:t>
            </w:r>
          </w:p>
        </w:tc>
      </w:tr>
      <w:tr w:rsidR="001552F4" w:rsidRPr="00B34340" w:rsidTr="00271DE6">
        <w:trPr>
          <w:trHeight w:val="107"/>
        </w:trPr>
        <w:tc>
          <w:tcPr>
            <w:tcW w:w="300" w:type="pct"/>
            <w:vMerge/>
            <w:tcBorders>
              <w:top w:val="single" w:sz="12" w:space="0" w:color="000000"/>
              <w:left w:val="single" w:sz="12" w:space="0" w:color="000000"/>
              <w:bottom w:val="single" w:sz="12" w:space="0" w:color="000000"/>
              <w:right w:val="single" w:sz="12" w:space="0" w:color="000000"/>
            </w:tcBorders>
            <w:vAlign w:val="center"/>
          </w:tcPr>
          <w:p w:rsidR="001552F4" w:rsidRPr="00B34340" w:rsidRDefault="001552F4" w:rsidP="00246076">
            <w:pPr>
              <w:spacing w:after="0" w:line="240" w:lineRule="auto"/>
              <w:rPr>
                <w:rFonts w:ascii="Times New Roman" w:hAnsi="Times New Roman"/>
                <w:color w:val="000000"/>
                <w:sz w:val="20"/>
                <w:szCs w:val="20"/>
              </w:rPr>
            </w:pPr>
          </w:p>
        </w:tc>
        <w:tc>
          <w:tcPr>
            <w:tcW w:w="4700" w:type="pct"/>
            <w:gridSpan w:val="7"/>
            <w:tcBorders>
              <w:top w:val="single" w:sz="8" w:space="0" w:color="000000"/>
              <w:left w:val="single" w:sz="12" w:space="0" w:color="000000"/>
              <w:bottom w:val="single" w:sz="12" w:space="0" w:color="000000"/>
              <w:right w:val="single" w:sz="12" w:space="0" w:color="000000"/>
            </w:tcBorders>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(найменування контролюючого органу, до якого подається Розрахунок)</w:t>
            </w:r>
          </w:p>
        </w:tc>
      </w:tr>
    </w:tbl>
    <w:p w:rsidR="001552F4" w:rsidRPr="00B34340" w:rsidRDefault="001552F4" w:rsidP="00FE1B96">
      <w:pPr>
        <w:shd w:val="clear" w:color="auto" w:fill="FFFFFF"/>
        <w:spacing w:after="0" w:line="193" w:lineRule="atLeast"/>
        <w:ind w:firstLine="283"/>
        <w:jc w:val="both"/>
        <w:rPr>
          <w:rFonts w:ascii="Times New Roman" w:hAnsi="Times New Roman"/>
          <w:color w:val="000000"/>
          <w:sz w:val="20"/>
          <w:szCs w:val="20"/>
        </w:rPr>
      </w:pPr>
      <w:r w:rsidRPr="00B34340">
        <w:rPr>
          <w:rFonts w:ascii="Times New Roman" w:hAnsi="Times New Roman"/>
          <w:color w:val="000000"/>
          <w:sz w:val="20"/>
          <w:szCs w:val="20"/>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A0" w:firstRow="1" w:lastRow="0" w:firstColumn="1" w:lastColumn="0" w:noHBand="0" w:noVBand="0"/>
      </w:tblPr>
      <w:tblGrid>
        <w:gridCol w:w="724"/>
        <w:gridCol w:w="6952"/>
        <w:gridCol w:w="436"/>
        <w:gridCol w:w="436"/>
        <w:gridCol w:w="436"/>
        <w:gridCol w:w="596"/>
        <w:gridCol w:w="596"/>
      </w:tblGrid>
      <w:tr w:rsidR="001552F4" w:rsidRPr="00B34340" w:rsidTr="00F24C2A">
        <w:trPr>
          <w:trHeight w:val="60"/>
        </w:trPr>
        <w:tc>
          <w:tcPr>
            <w:tcW w:w="356" w:type="pct"/>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lastRenderedPageBreak/>
              <w:t>06</w:t>
            </w:r>
          </w:p>
        </w:tc>
        <w:tc>
          <w:tcPr>
            <w:tcW w:w="3416" w:type="pct"/>
            <w:tcMar>
              <w:top w:w="57" w:type="dxa"/>
              <w:left w:w="57" w:type="dxa"/>
              <w:bottom w:w="57" w:type="dxa"/>
              <w:right w:w="57" w:type="dxa"/>
            </w:tcMar>
            <w:vAlign w:val="cente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Інформація про додатки, що додаються до Розрахунку та є його невід’ємною частиною</w:t>
            </w:r>
          </w:p>
        </w:tc>
        <w:tc>
          <w:tcPr>
            <w:tcW w:w="642" w:type="pct"/>
            <w:gridSpan w:val="3"/>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кількість</w:t>
            </w:r>
            <w:r w:rsidRPr="00B34340">
              <w:rPr>
                <w:rFonts w:ascii="Times New Roman" w:hAnsi="Times New Roman"/>
                <w:color w:val="000000"/>
                <w:sz w:val="20"/>
                <w:szCs w:val="20"/>
              </w:rPr>
              <w:br/>
              <w:t>додатків</w:t>
            </w:r>
          </w:p>
        </w:tc>
        <w:tc>
          <w:tcPr>
            <w:tcW w:w="586" w:type="pct"/>
            <w:gridSpan w:val="2"/>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кількість аркушів</w:t>
            </w:r>
          </w:p>
        </w:tc>
      </w:tr>
      <w:tr w:rsidR="001552F4" w:rsidRPr="00B34340" w:rsidTr="00F24C2A">
        <w:trPr>
          <w:trHeight w:val="60"/>
        </w:trPr>
        <w:tc>
          <w:tcPr>
            <w:tcW w:w="356"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061</w:t>
            </w:r>
          </w:p>
        </w:tc>
        <w:tc>
          <w:tcPr>
            <w:tcW w:w="3416"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Відомості про нарахування заробітної плати (доходу, грошового забезпечення) застрахованим особам</w:t>
            </w:r>
          </w:p>
        </w:tc>
        <w:tc>
          <w:tcPr>
            <w:tcW w:w="642" w:type="pct"/>
            <w:gridSpan w:val="3"/>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586" w:type="pct"/>
            <w:gridSpan w:val="2"/>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24C2A">
        <w:trPr>
          <w:trHeight w:val="60"/>
        </w:trPr>
        <w:tc>
          <w:tcPr>
            <w:tcW w:w="356" w:type="pct"/>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062</w:t>
            </w:r>
          </w:p>
        </w:tc>
        <w:tc>
          <w:tcPr>
            <w:tcW w:w="3416"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 xml:space="preserve">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 та осіб із числа непрацюючих працездатних батьків, усиновителів, опікунів, піклувальників, які фактично здійснюють догляд за дитиною з інвалідністю, дитиною, хворою на тяжке </w:t>
            </w:r>
            <w:proofErr w:type="spellStart"/>
            <w:r w:rsidRPr="00B34340">
              <w:rPr>
                <w:rFonts w:ascii="Times New Roman" w:hAnsi="Times New Roman"/>
                <w:color w:val="000000"/>
                <w:sz w:val="20"/>
                <w:szCs w:val="20"/>
              </w:rPr>
              <w:t>перинатальне</w:t>
            </w:r>
            <w:proofErr w:type="spellEnd"/>
            <w:r w:rsidRPr="00B34340">
              <w:rPr>
                <w:rFonts w:ascii="Times New Roman" w:hAnsi="Times New Roman"/>
                <w:color w:val="000000"/>
                <w:sz w:val="20"/>
                <w:szCs w:val="20"/>
              </w:rPr>
              <w:t xml:space="preserve"> ураження нервової системи, тяжку вроджену ваду розвитку, рідкісне </w:t>
            </w:r>
            <w:proofErr w:type="spellStart"/>
            <w:r w:rsidRPr="00B34340">
              <w:rPr>
                <w:rFonts w:ascii="Times New Roman" w:hAnsi="Times New Roman"/>
                <w:color w:val="000000"/>
                <w:sz w:val="20"/>
                <w:szCs w:val="20"/>
              </w:rPr>
              <w:t>орфанне</w:t>
            </w:r>
            <w:proofErr w:type="spellEnd"/>
            <w:r w:rsidRPr="00B34340">
              <w:rPr>
                <w:rFonts w:ascii="Times New Roman" w:hAnsi="Times New Roman"/>
                <w:color w:val="000000"/>
                <w:sz w:val="20"/>
                <w:szCs w:val="20"/>
              </w:rPr>
              <w:t xml:space="preserve"> захворювання, онкологічне, </w:t>
            </w:r>
            <w:proofErr w:type="spellStart"/>
            <w:r w:rsidRPr="00B34340">
              <w:rPr>
                <w:rFonts w:ascii="Times New Roman" w:hAnsi="Times New Roman"/>
                <w:color w:val="000000"/>
                <w:sz w:val="20"/>
                <w:szCs w:val="20"/>
              </w:rPr>
              <w:t>онкогематологічне</w:t>
            </w:r>
            <w:proofErr w:type="spellEnd"/>
            <w:r w:rsidRPr="00B34340">
              <w:rPr>
                <w:rFonts w:ascii="Times New Roman" w:hAnsi="Times New Roman"/>
                <w:color w:val="000000"/>
                <w:sz w:val="20"/>
                <w:szCs w:val="20"/>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за дитиною, яка отримала тяжку травму, потребує трансплантації </w:t>
            </w:r>
            <w:proofErr w:type="spellStart"/>
            <w:r w:rsidRPr="00B34340">
              <w:rPr>
                <w:rFonts w:ascii="Times New Roman" w:hAnsi="Times New Roman"/>
                <w:color w:val="000000"/>
                <w:sz w:val="20"/>
                <w:szCs w:val="20"/>
              </w:rPr>
              <w:t>органа</w:t>
            </w:r>
            <w:proofErr w:type="spellEnd"/>
            <w:r w:rsidRPr="00B34340">
              <w:rPr>
                <w:rFonts w:ascii="Times New Roman" w:hAnsi="Times New Roman"/>
                <w:color w:val="000000"/>
                <w:sz w:val="20"/>
                <w:szCs w:val="20"/>
              </w:rPr>
              <w:t>, потребує паліативної допомоги, якій не встановлено інвалідність, а також непрацюючих працездатних осіб,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 та нарахування сум єдиного внеску за 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w:t>
            </w:r>
          </w:p>
        </w:tc>
        <w:tc>
          <w:tcPr>
            <w:tcW w:w="642" w:type="pct"/>
            <w:gridSpan w:val="3"/>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586" w:type="pct"/>
            <w:gridSpan w:val="2"/>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24C2A">
        <w:trPr>
          <w:trHeight w:val="60"/>
        </w:trPr>
        <w:tc>
          <w:tcPr>
            <w:tcW w:w="356"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063</w:t>
            </w:r>
          </w:p>
        </w:tc>
        <w:tc>
          <w:tcPr>
            <w:tcW w:w="3416"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Відомості про осіб, які проходять строкову військову службу</w:t>
            </w:r>
          </w:p>
        </w:tc>
        <w:tc>
          <w:tcPr>
            <w:tcW w:w="642" w:type="pct"/>
            <w:gridSpan w:val="3"/>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586" w:type="pct"/>
            <w:gridSpan w:val="2"/>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24C2A">
        <w:trPr>
          <w:trHeight w:val="60"/>
        </w:trPr>
        <w:tc>
          <w:tcPr>
            <w:tcW w:w="356" w:type="pct"/>
            <w:tcMar>
              <w:top w:w="57" w:type="dxa"/>
              <w:left w:w="57" w:type="dxa"/>
              <w:bottom w:w="57" w:type="dxa"/>
              <w:right w:w="57" w:type="dxa"/>
            </w:tcMar>
            <w:vAlign w:val="cente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064</w:t>
            </w:r>
          </w:p>
        </w:tc>
        <w:tc>
          <w:tcPr>
            <w:tcW w:w="3416"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Відомості про суми нарахованого доходу, утриманого та сплаченого податку на доходи фізичних осіб та військового збору</w:t>
            </w:r>
          </w:p>
        </w:tc>
        <w:tc>
          <w:tcPr>
            <w:tcW w:w="642" w:type="pct"/>
            <w:gridSpan w:val="3"/>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586" w:type="pct"/>
            <w:gridSpan w:val="2"/>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24C2A">
        <w:trPr>
          <w:trHeight w:val="60"/>
        </w:trPr>
        <w:tc>
          <w:tcPr>
            <w:tcW w:w="356"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065</w:t>
            </w:r>
          </w:p>
        </w:tc>
        <w:tc>
          <w:tcPr>
            <w:tcW w:w="3416"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Відомості про трудові відносини осіб та період проходження військової служби</w:t>
            </w:r>
          </w:p>
        </w:tc>
        <w:tc>
          <w:tcPr>
            <w:tcW w:w="642" w:type="pct"/>
            <w:gridSpan w:val="3"/>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586" w:type="pct"/>
            <w:gridSpan w:val="2"/>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24C2A">
        <w:trPr>
          <w:trHeight w:val="60"/>
        </w:trPr>
        <w:tc>
          <w:tcPr>
            <w:tcW w:w="356"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066</w:t>
            </w:r>
          </w:p>
        </w:tc>
        <w:tc>
          <w:tcPr>
            <w:tcW w:w="3416"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Відомості про наявність підстав для обліку стажу окремим категоріям осіб відповідно до законодавства</w:t>
            </w:r>
          </w:p>
        </w:tc>
        <w:tc>
          <w:tcPr>
            <w:tcW w:w="642" w:type="pct"/>
            <w:gridSpan w:val="3"/>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586" w:type="pct"/>
            <w:gridSpan w:val="2"/>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r w:rsidR="001552F4" w:rsidRPr="00B34340" w:rsidTr="00F24C2A">
        <w:trPr>
          <w:trHeight w:val="60"/>
        </w:trPr>
        <w:tc>
          <w:tcPr>
            <w:tcW w:w="356"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07</w:t>
            </w:r>
          </w:p>
        </w:tc>
        <w:tc>
          <w:tcPr>
            <w:tcW w:w="3416" w:type="pct"/>
            <w:tcMar>
              <w:top w:w="57" w:type="dxa"/>
              <w:left w:w="57" w:type="dxa"/>
              <w:bottom w:w="57" w:type="dxa"/>
              <w:right w:w="57" w:type="dxa"/>
            </w:tcMar>
          </w:tcPr>
          <w:p w:rsidR="001552F4" w:rsidRPr="00B34340" w:rsidRDefault="001552F4" w:rsidP="00246076">
            <w:pPr>
              <w:spacing w:after="0" w:line="158" w:lineRule="atLeast"/>
              <w:ind w:left="28" w:right="28"/>
              <w:rPr>
                <w:rFonts w:ascii="Times New Roman" w:hAnsi="Times New Roman"/>
                <w:color w:val="000000"/>
                <w:sz w:val="20"/>
                <w:szCs w:val="20"/>
              </w:rPr>
            </w:pPr>
            <w:r w:rsidRPr="00B34340">
              <w:rPr>
                <w:rFonts w:ascii="Times New Roman" w:hAnsi="Times New Roman"/>
                <w:color w:val="000000"/>
                <w:sz w:val="20"/>
                <w:szCs w:val="20"/>
              </w:rPr>
              <w:t>Код основного виду економічної діяльності</w:t>
            </w:r>
          </w:p>
        </w:tc>
        <w:tc>
          <w:tcPr>
            <w:tcW w:w="214"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214"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214" w:type="pct"/>
            <w:tcMar>
              <w:top w:w="57" w:type="dxa"/>
              <w:left w:w="57" w:type="dxa"/>
              <w:bottom w:w="57" w:type="dxa"/>
              <w:right w:w="57" w:type="dxa"/>
            </w:tcMar>
          </w:tcPr>
          <w:p w:rsidR="001552F4" w:rsidRPr="00B34340" w:rsidRDefault="001552F4" w:rsidP="00246076">
            <w:pPr>
              <w:spacing w:after="0" w:line="158" w:lineRule="atLeast"/>
              <w:ind w:left="28" w:right="28"/>
              <w:jc w:val="center"/>
              <w:rPr>
                <w:rFonts w:ascii="Times New Roman" w:hAnsi="Times New Roman"/>
                <w:color w:val="000000"/>
                <w:sz w:val="20"/>
                <w:szCs w:val="20"/>
              </w:rPr>
            </w:pPr>
            <w:r w:rsidRPr="00B34340">
              <w:rPr>
                <w:rFonts w:ascii="Times New Roman" w:hAnsi="Times New Roman"/>
                <w:color w:val="000000"/>
                <w:sz w:val="20"/>
                <w:szCs w:val="20"/>
              </w:rPr>
              <w:t>.</w:t>
            </w:r>
          </w:p>
        </w:tc>
        <w:tc>
          <w:tcPr>
            <w:tcW w:w="293"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c>
          <w:tcPr>
            <w:tcW w:w="293" w:type="pct"/>
            <w:tcMar>
              <w:top w:w="57" w:type="dxa"/>
              <w:left w:w="57" w:type="dxa"/>
              <w:bottom w:w="57" w:type="dxa"/>
              <w:right w:w="57" w:type="dxa"/>
            </w:tcMar>
          </w:tcPr>
          <w:p w:rsidR="001552F4" w:rsidRPr="00B34340" w:rsidRDefault="001552F4" w:rsidP="00246076">
            <w:pPr>
              <w:spacing w:after="0" w:line="240" w:lineRule="auto"/>
              <w:rPr>
                <w:rFonts w:ascii="Times New Roman" w:hAnsi="Times New Roman"/>
                <w:color w:val="000000"/>
                <w:sz w:val="20"/>
                <w:szCs w:val="20"/>
              </w:rPr>
            </w:pPr>
            <w:r w:rsidRPr="00B34340">
              <w:rPr>
                <w:rFonts w:ascii="Times New Roman" w:hAnsi="Times New Roman"/>
                <w:sz w:val="20"/>
                <w:szCs w:val="20"/>
              </w:rPr>
              <w:t xml:space="preserve"> </w:t>
            </w:r>
          </w:p>
        </w:tc>
      </w:tr>
    </w:tbl>
    <w:p w:rsidR="001552F4" w:rsidRPr="00B34340" w:rsidRDefault="001552F4">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63"/>
        <w:gridCol w:w="187"/>
        <w:gridCol w:w="7180"/>
        <w:gridCol w:w="900"/>
        <w:gridCol w:w="448"/>
        <w:gridCol w:w="226"/>
        <w:gridCol w:w="672"/>
      </w:tblGrid>
      <w:tr w:rsidR="001552F4" w:rsidRPr="00B34340" w:rsidTr="00FE1B96">
        <w:trPr>
          <w:trHeight w:val="60"/>
        </w:trPr>
        <w:tc>
          <w:tcPr>
            <w:tcW w:w="369" w:type="pct"/>
            <w:gridSpan w:val="2"/>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08</w:t>
            </w:r>
          </w:p>
        </w:tc>
        <w:tc>
          <w:tcPr>
            <w:tcW w:w="4190" w:type="pct"/>
            <w:gridSpan w:val="3"/>
            <w:tcMar>
              <w:top w:w="62" w:type="dxa"/>
              <w:left w:w="57" w:type="dxa"/>
              <w:bottom w:w="74"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Клас професійного ризику виробництва</w:t>
            </w:r>
          </w:p>
        </w:tc>
        <w:tc>
          <w:tcPr>
            <w:tcW w:w="441" w:type="pct"/>
            <w:gridSpan w:val="2"/>
            <w:tcMar>
              <w:top w:w="62" w:type="dxa"/>
              <w:left w:w="57" w:type="dxa"/>
              <w:bottom w:w="74"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09</w:t>
            </w:r>
          </w:p>
        </w:tc>
        <w:tc>
          <w:tcPr>
            <w:tcW w:w="3528" w:type="pct"/>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Ознака платника єдиного внеску</w:t>
            </w:r>
          </w:p>
        </w:tc>
        <w:tc>
          <w:tcPr>
            <w:tcW w:w="1103" w:type="pct"/>
            <w:gridSpan w:val="4"/>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Відмітка «Х» про відповідну ознаку</w:t>
            </w:r>
          </w:p>
        </w:tc>
      </w:tr>
      <w:tr w:rsidR="001552F4" w:rsidRPr="00B34340" w:rsidTr="00FE1B96">
        <w:trPr>
          <w:trHeight w:val="60"/>
        </w:trPr>
        <w:tc>
          <w:tcPr>
            <w:tcW w:w="369" w:type="pct"/>
            <w:gridSpan w:val="2"/>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091</w:t>
            </w:r>
          </w:p>
        </w:tc>
        <w:tc>
          <w:tcPr>
            <w:tcW w:w="3528" w:type="pct"/>
            <w:tcMar>
              <w:top w:w="62" w:type="dxa"/>
              <w:left w:w="57" w:type="dxa"/>
              <w:bottom w:w="74"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Роботодавець</w:t>
            </w:r>
          </w:p>
        </w:tc>
        <w:tc>
          <w:tcPr>
            <w:tcW w:w="1103" w:type="pct"/>
            <w:gridSpan w:val="4"/>
            <w:tcMar>
              <w:top w:w="62" w:type="dxa"/>
              <w:left w:w="57" w:type="dxa"/>
              <w:bottom w:w="74"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092</w:t>
            </w:r>
          </w:p>
        </w:tc>
        <w:tc>
          <w:tcPr>
            <w:tcW w:w="3528" w:type="pct"/>
            <w:tcMar>
              <w:top w:w="62" w:type="dxa"/>
              <w:left w:w="57" w:type="dxa"/>
              <w:bottom w:w="74"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Бюджетна установа</w:t>
            </w:r>
          </w:p>
        </w:tc>
        <w:tc>
          <w:tcPr>
            <w:tcW w:w="1103" w:type="pct"/>
            <w:gridSpan w:val="4"/>
            <w:tcMar>
              <w:top w:w="62" w:type="dxa"/>
              <w:left w:w="57" w:type="dxa"/>
              <w:bottom w:w="74"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093</w:t>
            </w:r>
          </w:p>
        </w:tc>
        <w:tc>
          <w:tcPr>
            <w:tcW w:w="3528" w:type="pct"/>
            <w:tcMar>
              <w:top w:w="62" w:type="dxa"/>
              <w:left w:w="57" w:type="dxa"/>
              <w:bottom w:w="74"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Підприємство, організація всеукраїнської громадської організації інвалідів, зокрема товариств УТОГ, УТОС</w:t>
            </w:r>
          </w:p>
        </w:tc>
        <w:tc>
          <w:tcPr>
            <w:tcW w:w="1103" w:type="pct"/>
            <w:gridSpan w:val="4"/>
            <w:tcMar>
              <w:top w:w="62" w:type="dxa"/>
              <w:left w:w="57" w:type="dxa"/>
              <w:bottom w:w="74"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094</w:t>
            </w:r>
          </w:p>
        </w:tc>
        <w:tc>
          <w:tcPr>
            <w:tcW w:w="3528" w:type="pct"/>
            <w:tcMar>
              <w:top w:w="62" w:type="dxa"/>
              <w:left w:w="57" w:type="dxa"/>
              <w:bottom w:w="74"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Підприємство, організація громадської організації інвалідів</w:t>
            </w:r>
          </w:p>
        </w:tc>
        <w:tc>
          <w:tcPr>
            <w:tcW w:w="1103" w:type="pct"/>
            <w:gridSpan w:val="4"/>
            <w:tcMar>
              <w:top w:w="62" w:type="dxa"/>
              <w:left w:w="57" w:type="dxa"/>
              <w:bottom w:w="74"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74"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095</w:t>
            </w:r>
          </w:p>
        </w:tc>
        <w:tc>
          <w:tcPr>
            <w:tcW w:w="3528" w:type="pct"/>
            <w:tcMar>
              <w:top w:w="62" w:type="dxa"/>
              <w:left w:w="57" w:type="dxa"/>
              <w:bottom w:w="74"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Резидент Дія Сіті</w:t>
            </w:r>
          </w:p>
        </w:tc>
        <w:tc>
          <w:tcPr>
            <w:tcW w:w="1103" w:type="pct"/>
            <w:gridSpan w:val="4"/>
            <w:tcMar>
              <w:top w:w="62" w:type="dxa"/>
              <w:left w:w="57" w:type="dxa"/>
              <w:bottom w:w="74"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Штатна чисельність працівників (показники кількості працівників зазначаються в цілих одиницях)</w:t>
            </w:r>
          </w:p>
        </w:tc>
        <w:tc>
          <w:tcPr>
            <w:tcW w:w="442" w:type="pct"/>
            <w:tcMar>
              <w:top w:w="62" w:type="dxa"/>
              <w:left w:w="57" w:type="dxa"/>
              <w:bottom w:w="68"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w:t>
            </w:r>
          </w:p>
        </w:tc>
        <w:tc>
          <w:tcPr>
            <w:tcW w:w="331" w:type="pct"/>
            <w:gridSpan w:val="2"/>
            <w:tcMar>
              <w:top w:w="62" w:type="dxa"/>
              <w:left w:w="57" w:type="dxa"/>
              <w:bottom w:w="68"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w:t>
            </w:r>
          </w:p>
        </w:tc>
        <w:tc>
          <w:tcPr>
            <w:tcW w:w="330" w:type="pct"/>
            <w:tcMar>
              <w:top w:w="62" w:type="dxa"/>
              <w:left w:w="57" w:type="dxa"/>
              <w:bottom w:w="68"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w:t>
            </w:r>
          </w:p>
        </w:tc>
      </w:tr>
      <w:tr w:rsidR="001552F4" w:rsidRPr="00B34340" w:rsidTr="00FE1B96">
        <w:trPr>
          <w:trHeight w:val="113"/>
        </w:trPr>
        <w:tc>
          <w:tcPr>
            <w:tcW w:w="369" w:type="pct"/>
            <w:gridSpan w:val="2"/>
            <w:tcMar>
              <w:top w:w="62" w:type="dxa"/>
              <w:left w:w="57" w:type="dxa"/>
              <w:bottom w:w="68"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101</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Середньооблікова кількість штатних працівників за звітний період, осіб</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5000" w:type="pct"/>
            <w:gridSpan w:val="7"/>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у </w:t>
            </w:r>
            <w:proofErr w:type="spellStart"/>
            <w:r w:rsidRPr="00B34340">
              <w:rPr>
                <w:rFonts w:ascii="Times New Roman" w:hAnsi="Times New Roman" w:cs="Times New Roman"/>
                <w:w w:val="100"/>
                <w:sz w:val="20"/>
                <w:szCs w:val="20"/>
              </w:rPr>
              <w:t>т.ч</w:t>
            </w:r>
            <w:proofErr w:type="spellEnd"/>
            <w:r w:rsidRPr="00B34340">
              <w:rPr>
                <w:rFonts w:ascii="Times New Roman" w:hAnsi="Times New Roman" w:cs="Times New Roman"/>
                <w:w w:val="100"/>
                <w:sz w:val="20"/>
                <w:szCs w:val="20"/>
              </w:rPr>
              <w:t>.</w:t>
            </w:r>
          </w:p>
        </w:tc>
      </w:tr>
      <w:tr w:rsidR="001552F4" w:rsidRPr="00B34340" w:rsidTr="00FE1B96">
        <w:trPr>
          <w:trHeight w:val="113"/>
        </w:trPr>
        <w:tc>
          <w:tcPr>
            <w:tcW w:w="369" w:type="pct"/>
            <w:gridSpan w:val="2"/>
            <w:tcMar>
              <w:top w:w="62" w:type="dxa"/>
              <w:left w:w="57" w:type="dxa"/>
              <w:bottom w:w="68"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102</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працівників, яким відповідно до чинного законодавства встановлено інвалідність, осіб</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103</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працівників, що мають додаткові гарантії в сприянні працевлаштуванню</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104</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Облікова кількість штатних працівників</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105</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Кількість застрахованих осіб у звітному періоді, яким нараховано заробітну плату/</w:t>
            </w:r>
            <w:r w:rsidRPr="00B34340">
              <w:rPr>
                <w:rFonts w:ascii="Times New Roman" w:hAnsi="Times New Roman" w:cs="Times New Roman"/>
                <w:w w:val="100"/>
                <w:sz w:val="20"/>
                <w:szCs w:val="20"/>
              </w:rPr>
              <w:br/>
            </w:r>
            <w:r w:rsidRPr="00B34340">
              <w:rPr>
                <w:rFonts w:ascii="Times New Roman" w:hAnsi="Times New Roman" w:cs="Times New Roman"/>
                <w:w w:val="100"/>
                <w:sz w:val="20"/>
                <w:szCs w:val="20"/>
              </w:rPr>
              <w:lastRenderedPageBreak/>
              <w:t>(крім осіб, яким у звітному періоді нараховано грошове забезпечення)</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106</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Кількість застрахованих осіб, яким у звітному періоді нараховано грошове забезпечення</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107</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Кількість застрахованих осіб у звітному періоді з числа непрацюючих інших з подружжя працівників дипломатичної служби, яким нараховано єдиний внесок</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108</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Жінок</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109</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Чоловіків</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110</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Кількість створених нових робочих місць у звітному періоді</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113"/>
        </w:trPr>
        <w:tc>
          <w:tcPr>
            <w:tcW w:w="5000" w:type="pct"/>
            <w:gridSpan w:val="7"/>
            <w:tcMar>
              <w:top w:w="62" w:type="dxa"/>
              <w:left w:w="57" w:type="dxa"/>
              <w:bottom w:w="68" w:type="dxa"/>
              <w:right w:w="57" w:type="dxa"/>
            </w:tcMar>
            <w:vAlign w:val="center"/>
          </w:tcPr>
          <w:p w:rsidR="001552F4" w:rsidRPr="00B34340" w:rsidRDefault="001552F4">
            <w:pPr>
              <w:pStyle w:val="tableBIGTABL"/>
              <w:spacing w:after="57"/>
              <w:jc w:val="right"/>
              <w:rPr>
                <w:rFonts w:ascii="Times New Roman" w:hAnsi="Times New Roman" w:cs="Times New Roman"/>
                <w:w w:val="100"/>
                <w:sz w:val="20"/>
                <w:szCs w:val="20"/>
              </w:rPr>
            </w:pPr>
            <w:r w:rsidRPr="00B34340">
              <w:rPr>
                <w:rFonts w:ascii="Times New Roman" w:hAnsi="Times New Roman" w:cs="Times New Roman"/>
                <w:w w:val="100"/>
                <w:sz w:val="20"/>
                <w:szCs w:val="20"/>
              </w:rPr>
              <w:t>(грн коп.)</w:t>
            </w:r>
          </w:p>
        </w:tc>
      </w:tr>
      <w:tr w:rsidR="001552F4" w:rsidRPr="00B34340" w:rsidTr="00FE1B96">
        <w:trPr>
          <w:trHeight w:val="60"/>
        </w:trPr>
        <w:tc>
          <w:tcPr>
            <w:tcW w:w="369" w:type="pct"/>
            <w:gridSpan w:val="2"/>
            <w:tcMar>
              <w:top w:w="62" w:type="dxa"/>
              <w:left w:w="57" w:type="dxa"/>
              <w:bottom w:w="62"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Код рядка</w:t>
            </w:r>
          </w:p>
        </w:tc>
        <w:tc>
          <w:tcPr>
            <w:tcW w:w="3528" w:type="pct"/>
            <w:tcMar>
              <w:top w:w="62" w:type="dxa"/>
              <w:left w:w="57" w:type="dxa"/>
              <w:bottom w:w="62"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Cs/>
                <w:w w:val="100"/>
                <w:sz w:val="20"/>
                <w:szCs w:val="20"/>
              </w:rPr>
              <w:t>І. Нарахування доходу та єдиного внеску за найманих працівників в розрізі місяців звітного кварталу</w:t>
            </w:r>
          </w:p>
        </w:tc>
        <w:tc>
          <w:tcPr>
            <w:tcW w:w="442" w:type="pct"/>
            <w:tcMar>
              <w:top w:w="62" w:type="dxa"/>
              <w:left w:w="57" w:type="dxa"/>
              <w:bottom w:w="62"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w:t>
            </w:r>
          </w:p>
        </w:tc>
        <w:tc>
          <w:tcPr>
            <w:tcW w:w="331" w:type="pct"/>
            <w:gridSpan w:val="2"/>
            <w:tcMar>
              <w:top w:w="62" w:type="dxa"/>
              <w:left w:w="57" w:type="dxa"/>
              <w:bottom w:w="62"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w:t>
            </w:r>
          </w:p>
        </w:tc>
        <w:tc>
          <w:tcPr>
            <w:tcW w:w="330" w:type="pct"/>
            <w:tcMar>
              <w:top w:w="62" w:type="dxa"/>
              <w:left w:w="57" w:type="dxa"/>
              <w:bottom w:w="62"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w:t>
            </w:r>
          </w:p>
        </w:tc>
      </w:tr>
      <w:tr w:rsidR="001552F4" w:rsidRPr="00B34340" w:rsidTr="00FE1B96">
        <w:trPr>
          <w:trHeight w:val="60"/>
        </w:trPr>
        <w:tc>
          <w:tcPr>
            <w:tcW w:w="369" w:type="pct"/>
            <w:gridSpan w:val="2"/>
            <w:tcMar>
              <w:top w:w="62" w:type="dxa"/>
              <w:left w:w="57" w:type="dxa"/>
              <w:bottom w:w="62"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Загальна сума нарахованого доходу (р. 1.1 + р. 1.2 + р. 1.3 + р. 1.4 + р. 1.5)</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нарахованої заробітної плати</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винагороди за договорами цивільно-правового характеру</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1.3</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оплати перших п’яти днів тимчасової непрацездатності, що здійснюється за рахунок коштів платника податків</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1.4</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допомоги по тимчасовій непрацездатності, яка виплачується за рахунок коштів Пенсійного фонду України</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1.5</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допомоги у зв’язку з вагітністю та пологами</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1.6</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нарахованої заробітної плати 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w:t>
            </w:r>
            <w:r w:rsidRPr="00B34340">
              <w:rPr>
                <w:rFonts w:ascii="Times New Roman" w:hAnsi="Times New Roman" w:cs="Times New Roman"/>
                <w:w w:val="100"/>
                <w:sz w:val="20"/>
                <w:szCs w:val="20"/>
                <w:vertAlign w:val="superscript"/>
              </w:rPr>
              <w:t>11</w:t>
            </w:r>
            <w:r w:rsidRPr="00B34340">
              <w:rPr>
                <w:rFonts w:ascii="Times New Roman" w:hAnsi="Times New Roman" w:cs="Times New Roman"/>
                <w:w w:val="100"/>
                <w:sz w:val="20"/>
                <w:szCs w:val="20"/>
              </w:rPr>
              <w:t xml:space="preserve"> з них:</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1.6.1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5,3 %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1.6.2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5,5 %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1.6.3</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22 %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proofErr w:type="spellStart"/>
            <w:r w:rsidRPr="00B34340">
              <w:rPr>
                <w:rFonts w:ascii="Times New Roman" w:hAnsi="Times New Roman" w:cs="Times New Roman"/>
                <w:w w:val="100"/>
                <w:sz w:val="20"/>
                <w:szCs w:val="20"/>
              </w:rPr>
              <w:t>cума</w:t>
            </w:r>
            <w:proofErr w:type="spellEnd"/>
            <w:r w:rsidRPr="00B34340">
              <w:rPr>
                <w:rFonts w:ascii="Times New Roman" w:hAnsi="Times New Roman" w:cs="Times New Roman"/>
                <w:w w:val="100"/>
                <w:sz w:val="20"/>
                <w:szCs w:val="20"/>
              </w:rPr>
              <w:t xml:space="preserve"> нарахованого доходу у межах максимальної величини, на яку нараховується єдиний внесок </w:t>
            </w:r>
          </w:p>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(р. 2.1 + р. 2.2 + р. 2.3 + р. 2.4 + р. 2.5)</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Роботодавцями (22 %)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Підприємствами, установами і організаціями, фізичними особами - підприємцями, у тому числі тими, які обрали спрощену систему </w:t>
            </w:r>
            <w:proofErr w:type="spellStart"/>
            <w:r w:rsidRPr="00B34340">
              <w:rPr>
                <w:rFonts w:ascii="Times New Roman" w:hAnsi="Times New Roman" w:cs="Times New Roman"/>
                <w:w w:val="100"/>
                <w:sz w:val="20"/>
                <w:szCs w:val="20"/>
              </w:rPr>
              <w:t>оподаткуванн</w:t>
            </w:r>
            <w:proofErr w:type="spellEnd"/>
            <w:r w:rsidRPr="00B34340">
              <w:rPr>
                <w:rFonts w:ascii="Times New Roman" w:hAnsi="Times New Roman" w:cs="Times New Roman"/>
                <w:w w:val="100"/>
                <w:sz w:val="20"/>
                <w:szCs w:val="20"/>
              </w:rPr>
              <w:t>, працюючим особам з інвалідністю (8,41 %)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2.3</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Підприємствами та організаціями всеукраїнських громадських організацій осіб з інвалідністю, зокрема товариств УТОГ, УТОС (5,3 %)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2.4</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Підприємствами та організаціями громадських організацій осіб з інвалідністю, </w:t>
            </w:r>
            <w:r w:rsidRPr="00B34340">
              <w:rPr>
                <w:rFonts w:ascii="Times New Roman" w:hAnsi="Times New Roman" w:cs="Times New Roman"/>
                <w:w w:val="100"/>
                <w:sz w:val="20"/>
                <w:szCs w:val="20"/>
              </w:rPr>
              <w:br/>
              <w:t>працюючим особам з інвалідністю (5,5 %)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2.5</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додаткова база нарахування єдиного внеску (22 %)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2.6</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w:t>
            </w:r>
            <w:r w:rsidRPr="00B34340">
              <w:rPr>
                <w:rFonts w:ascii="Times New Roman" w:hAnsi="Times New Roman" w:cs="Times New Roman"/>
                <w:w w:val="100"/>
                <w:sz w:val="20"/>
                <w:szCs w:val="20"/>
                <w:vertAlign w:val="superscript"/>
              </w:rPr>
              <w:t>11</w:t>
            </w:r>
            <w:r w:rsidRPr="00B34340">
              <w:rPr>
                <w:rFonts w:ascii="Times New Roman" w:hAnsi="Times New Roman" w:cs="Times New Roman"/>
                <w:w w:val="100"/>
                <w:sz w:val="20"/>
                <w:szCs w:val="20"/>
              </w:rPr>
              <w:t xml:space="preserve"> з них:</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2.6.1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5,3 %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2.6.2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5,5 %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2.6.3</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22 %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Нараховано єдиного внеску (р. 3.1 + р. 3.2 + р. 3.3 + р. 3.4 + р. 3.5 + р. 3.6)</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на суми нарахованої роботодавцями заробітної плати, винагороди за виконані роботи (надані послуги) </w:t>
            </w:r>
            <w:r w:rsidRPr="00B34340">
              <w:rPr>
                <w:rFonts w:ascii="Times New Roman" w:hAnsi="Times New Roman" w:cs="Times New Roman"/>
                <w:w w:val="100"/>
                <w:sz w:val="20"/>
                <w:szCs w:val="20"/>
              </w:rPr>
              <w:br/>
              <w:t>за цивільно-правовими договорами, оплати допомоги по тимчасовій непрацездатності та допомоги</w:t>
            </w:r>
            <w:r w:rsidRPr="00B34340">
              <w:rPr>
                <w:rFonts w:ascii="Times New Roman" w:hAnsi="Times New Roman" w:cs="Times New Roman"/>
                <w:w w:val="100"/>
                <w:sz w:val="20"/>
                <w:szCs w:val="20"/>
              </w:rPr>
              <w:br/>
              <w:t xml:space="preserve">у </w:t>
            </w:r>
            <w:proofErr w:type="spellStart"/>
            <w:r w:rsidRPr="00B34340">
              <w:rPr>
                <w:rFonts w:ascii="Times New Roman" w:hAnsi="Times New Roman" w:cs="Times New Roman"/>
                <w:w w:val="100"/>
                <w:sz w:val="20"/>
                <w:szCs w:val="20"/>
              </w:rPr>
              <w:t>звязку</w:t>
            </w:r>
            <w:proofErr w:type="spellEnd"/>
            <w:r w:rsidRPr="00B34340">
              <w:rPr>
                <w:rFonts w:ascii="Times New Roman" w:hAnsi="Times New Roman" w:cs="Times New Roman"/>
                <w:w w:val="100"/>
                <w:sz w:val="20"/>
                <w:szCs w:val="20"/>
              </w:rPr>
              <w:t xml:space="preserve"> з вагітністю та пологами (22,0 %)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57" w:type="dxa"/>
              <w:left w:w="57" w:type="dxa"/>
              <w:bottom w:w="57"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3.2</w:t>
            </w:r>
          </w:p>
        </w:tc>
        <w:tc>
          <w:tcPr>
            <w:tcW w:w="3528" w:type="pct"/>
            <w:tcMar>
              <w:top w:w="57" w:type="dxa"/>
              <w:left w:w="57" w:type="dxa"/>
              <w:bottom w:w="57"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на суми заробітної плати, нарахованої підприємствами, установами і організаціями, у тому числі фізичними особами - підприємцями, у </w:t>
            </w:r>
            <w:proofErr w:type="spellStart"/>
            <w:r w:rsidRPr="00B34340">
              <w:rPr>
                <w:rFonts w:ascii="Times New Roman" w:hAnsi="Times New Roman" w:cs="Times New Roman"/>
                <w:w w:val="100"/>
                <w:sz w:val="20"/>
                <w:szCs w:val="20"/>
              </w:rPr>
              <w:t>т.ч</w:t>
            </w:r>
            <w:proofErr w:type="spellEnd"/>
            <w:r w:rsidRPr="00B34340">
              <w:rPr>
                <w:rFonts w:ascii="Times New Roman" w:hAnsi="Times New Roman" w:cs="Times New Roman"/>
                <w:w w:val="100"/>
                <w:sz w:val="20"/>
                <w:szCs w:val="20"/>
              </w:rPr>
              <w:t xml:space="preserve">. тими, які </w:t>
            </w:r>
            <w:r w:rsidRPr="00B34340">
              <w:rPr>
                <w:rFonts w:ascii="Times New Roman" w:hAnsi="Times New Roman" w:cs="Times New Roman"/>
                <w:w w:val="100"/>
                <w:sz w:val="20"/>
                <w:szCs w:val="20"/>
              </w:rPr>
              <w:lastRenderedPageBreak/>
              <w:t>обрали спрощену систему оподаткування працюючим особам з інвалідністю (8,41 %)</w:t>
            </w:r>
          </w:p>
        </w:tc>
        <w:tc>
          <w:tcPr>
            <w:tcW w:w="442" w:type="pct"/>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57" w:type="dxa"/>
              <w:left w:w="57" w:type="dxa"/>
              <w:bottom w:w="57"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3.2.1</w:t>
            </w:r>
          </w:p>
        </w:tc>
        <w:tc>
          <w:tcPr>
            <w:tcW w:w="3528" w:type="pct"/>
            <w:tcMar>
              <w:top w:w="57" w:type="dxa"/>
              <w:left w:w="57" w:type="dxa"/>
              <w:bottom w:w="57"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 суми заробітної плати, нарахованої підприємствами, установами і організаціями, працюючим особам з інвалідністю (22 %)</w:t>
            </w:r>
          </w:p>
        </w:tc>
        <w:tc>
          <w:tcPr>
            <w:tcW w:w="442" w:type="pct"/>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3.3</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на суми заробітної плати, нарахованої підприємствами та організаціями всеукраїнських </w:t>
            </w:r>
            <w:proofErr w:type="spellStart"/>
            <w:r w:rsidRPr="00B34340">
              <w:rPr>
                <w:rFonts w:ascii="Times New Roman" w:hAnsi="Times New Roman" w:cs="Times New Roman"/>
                <w:w w:val="100"/>
                <w:sz w:val="20"/>
                <w:szCs w:val="20"/>
              </w:rPr>
              <w:t>гроамдських</w:t>
            </w:r>
            <w:proofErr w:type="spellEnd"/>
            <w:r w:rsidRPr="00B34340">
              <w:rPr>
                <w:rFonts w:ascii="Times New Roman" w:hAnsi="Times New Roman" w:cs="Times New Roman"/>
                <w:w w:val="100"/>
                <w:sz w:val="20"/>
                <w:szCs w:val="20"/>
              </w:rPr>
              <w:t xml:space="preserve"> організацій осіб з інвалідністю, зокрема товариствами УТОГ та УТОС (5,3 %)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3.3.1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 суми заробітної плати, нарахованої підприємствами та організаціями всеукраїнських громадських організацій осіб з інвалідністю, зокрема товариствами УТОГ та УТОС (22 %)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3.4</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 суми заробітної плати, нарахованої підприємствами та організаціями громадських організацій осіб з інвалідністю, працюючим особам з інвалідністю (5,5 %)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3.4.1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на суми заробітної плати, нарахованої підприємствами та організаціями громадських організацій </w:t>
            </w:r>
            <w:r w:rsidRPr="00B34340">
              <w:rPr>
                <w:rFonts w:ascii="Times New Roman" w:hAnsi="Times New Roman" w:cs="Times New Roman"/>
                <w:w w:val="100"/>
                <w:sz w:val="20"/>
                <w:szCs w:val="20"/>
              </w:rPr>
              <w:br/>
              <w:t xml:space="preserve">осіб з інвалідністю (за умов, визначених частиною чотирнадцятою статті 8 Закону України «Про збір та облік єдиного внеску на загальнообов’язкове державне соціальне страхування»), </w:t>
            </w:r>
            <w:r w:rsidRPr="00B34340">
              <w:rPr>
                <w:rFonts w:ascii="Times New Roman" w:hAnsi="Times New Roman" w:cs="Times New Roman"/>
                <w:w w:val="100"/>
                <w:sz w:val="20"/>
                <w:szCs w:val="20"/>
              </w:rPr>
              <w:br/>
              <w:t>працюючим особам з інвалідністю (22 %)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3.5</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 суми різниці між розміром мінімальної заробітної плати та фактично нарахованої заробітної плати роботодавцями (22,0 %)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3.6</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 суми мінімальної заробітної плати непрацюючому іншого з подружжя працівника дипломатичної служби (22 %)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3.7</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 суму нарахованої заробітної плати 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w:t>
            </w:r>
            <w:r w:rsidRPr="00B34340">
              <w:rPr>
                <w:rFonts w:ascii="Times New Roman" w:hAnsi="Times New Roman" w:cs="Times New Roman"/>
                <w:w w:val="100"/>
                <w:sz w:val="20"/>
                <w:szCs w:val="20"/>
                <w:vertAlign w:val="superscript"/>
              </w:rPr>
              <w:t>11</w:t>
            </w:r>
            <w:r w:rsidRPr="00B34340">
              <w:rPr>
                <w:rFonts w:ascii="Times New Roman" w:hAnsi="Times New Roman" w:cs="Times New Roman"/>
                <w:w w:val="100"/>
                <w:sz w:val="20"/>
                <w:szCs w:val="20"/>
              </w:rPr>
              <w:t xml:space="preserve"> з них:</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3.7.1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5,3 %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3.7.2</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5,5 %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3.7.3</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22 %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391"/>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Донараховано та/або </w:t>
            </w:r>
            <w:proofErr w:type="spellStart"/>
            <w:r w:rsidRPr="00B34340">
              <w:rPr>
                <w:rFonts w:ascii="Times New Roman" w:hAnsi="Times New Roman" w:cs="Times New Roman"/>
                <w:w w:val="100"/>
                <w:sz w:val="20"/>
                <w:szCs w:val="20"/>
              </w:rPr>
              <w:t>доутримано</w:t>
            </w:r>
            <w:proofErr w:type="spellEnd"/>
            <w:r w:rsidRPr="00B34340">
              <w:rPr>
                <w:rFonts w:ascii="Times New Roman" w:hAnsi="Times New Roman" w:cs="Times New Roman"/>
                <w:w w:val="100"/>
                <w:sz w:val="20"/>
                <w:szCs w:val="20"/>
              </w:rPr>
              <w:t xml:space="preserve"> єдиного внеску у зв’язку з виправленням помилок, допущених в попередніх звітних періодах (р. 4.1 + р. 4.2 + р. 4.3)</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Донараховано єдиного внеску у зв’язку з виправленням помилки, допущеної в попередніх звітних періодах, з них:</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4.1.1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8,41 %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4.1.2</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5,3 %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4.1.3</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5,5 %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4.2</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Донараховано єдиний внесок за попередні звітні періоди внаслідок збільшення класу професійного ризику</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4.3</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Додатково утримано єдиного внеску за попередні звітні періоди</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539"/>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4.4</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Донараховано єдиного внеску у зв’язку з виправленням помилки, допущеної в попередніх звітних періодах 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w:t>
            </w:r>
            <w:r w:rsidRPr="00B34340">
              <w:rPr>
                <w:rStyle w:val="Bold"/>
                <w:rFonts w:ascii="Times New Roman" w:hAnsi="Times New Roman" w:cs="Times New Roman"/>
                <w:b w:val="0"/>
                <w:w w:val="100"/>
                <w:sz w:val="20"/>
                <w:szCs w:val="20"/>
                <w:vertAlign w:val="superscript"/>
              </w:rPr>
              <w:t>11</w:t>
            </w:r>
            <w:r w:rsidRPr="00B34340">
              <w:rPr>
                <w:rStyle w:val="Bold"/>
                <w:rFonts w:ascii="Times New Roman" w:hAnsi="Times New Roman" w:cs="Times New Roman"/>
                <w:b w:val="0"/>
                <w:w w:val="100"/>
                <w:sz w:val="20"/>
                <w:szCs w:val="20"/>
              </w:rPr>
              <w:t xml:space="preserve"> з них:</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4.4.1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5,3 %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4.4.2</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5,5 %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4.4.3</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22 %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539"/>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lastRenderedPageBreak/>
              <w:t>5</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Закону України «Про збір та облік єдиного внеску на загальнообов’язкове державне соціальне страхування» що підлягає сплаті за звітний квартал (гр. 1 + гр. 2 + гр. 3 рядка 5.1)</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539"/>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5.1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Закону України «Про збір та облік єдиного внеску на загальнообов’язкове державне соціальне страхування» що підлягає сплаті в розрізі місяців звітного кварталу</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391"/>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Сума на яку зменшено суму нарахувань та/ або утримань з єдиного внеску у зв’язку з виправленням помилки, допущеної в попередніх звітних періодах (р. 6.1 + р. 6.2 + р. 6.3)</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391"/>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Зменшено суму нарахувань з єдиного внеску у зв’язку з виправленням помилки, </w:t>
            </w:r>
            <w:r w:rsidRPr="00B34340">
              <w:rPr>
                <w:rStyle w:val="Bold"/>
                <w:rFonts w:ascii="Times New Roman" w:hAnsi="Times New Roman" w:cs="Times New Roman"/>
                <w:b w:val="0"/>
                <w:w w:val="100"/>
                <w:sz w:val="20"/>
                <w:szCs w:val="20"/>
              </w:rPr>
              <w:br/>
              <w:t>допущеної в попередніх звітних періодах, з них:</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6.1.1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8,41 %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6.1.2</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5,30 %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6.1.3</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5,50 %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6.2</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Зменшено суму єдиного </w:t>
            </w:r>
            <w:proofErr w:type="spellStart"/>
            <w:r w:rsidRPr="00B34340">
              <w:rPr>
                <w:rFonts w:ascii="Times New Roman" w:hAnsi="Times New Roman" w:cs="Times New Roman"/>
                <w:w w:val="100"/>
                <w:sz w:val="20"/>
                <w:szCs w:val="20"/>
              </w:rPr>
              <w:t>внескуза</w:t>
            </w:r>
            <w:proofErr w:type="spellEnd"/>
            <w:r w:rsidRPr="00B34340">
              <w:rPr>
                <w:rFonts w:ascii="Times New Roman" w:hAnsi="Times New Roman" w:cs="Times New Roman"/>
                <w:w w:val="100"/>
                <w:sz w:val="20"/>
                <w:szCs w:val="20"/>
              </w:rPr>
              <w:t xml:space="preserve"> попередні звітні періоди внаслідок зменшення класу професійного ризику</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3"/>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6.3</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Зменшено суму утримань за попередні звітні періоди</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539"/>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6.4</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Зменшено суму нарахувань з єдиного внеску у зв’язку з виправленням помилки, допущеної в попередніх звітних періодах 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w:t>
            </w:r>
            <w:r w:rsidRPr="00B34340">
              <w:rPr>
                <w:rStyle w:val="Bold"/>
                <w:rFonts w:ascii="Times New Roman" w:hAnsi="Times New Roman" w:cs="Times New Roman"/>
                <w:b w:val="0"/>
                <w:w w:val="100"/>
                <w:sz w:val="20"/>
                <w:szCs w:val="20"/>
                <w:vertAlign w:val="superscript"/>
              </w:rPr>
              <w:t>11</w:t>
            </w:r>
            <w:r w:rsidRPr="00B34340">
              <w:rPr>
                <w:rStyle w:val="Bold"/>
                <w:rFonts w:ascii="Times New Roman" w:hAnsi="Times New Roman" w:cs="Times New Roman"/>
                <w:b w:val="0"/>
                <w:w w:val="100"/>
                <w:sz w:val="20"/>
                <w:szCs w:val="20"/>
              </w:rPr>
              <w:t xml:space="preserve"> з них:</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244"/>
        </w:trPr>
        <w:tc>
          <w:tcPr>
            <w:tcW w:w="369" w:type="pct"/>
            <w:gridSpan w:val="2"/>
            <w:tcMar>
              <w:top w:w="71" w:type="dxa"/>
              <w:left w:w="57" w:type="dxa"/>
              <w:bottom w:w="71"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6.4.1</w:t>
            </w:r>
          </w:p>
        </w:tc>
        <w:tc>
          <w:tcPr>
            <w:tcW w:w="3528" w:type="pct"/>
            <w:tcMar>
              <w:top w:w="71" w:type="dxa"/>
              <w:left w:w="57" w:type="dxa"/>
              <w:bottom w:w="71"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5,3 %</w:t>
            </w:r>
          </w:p>
        </w:tc>
        <w:tc>
          <w:tcPr>
            <w:tcW w:w="442"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71" w:type="dxa"/>
              <w:left w:w="57" w:type="dxa"/>
              <w:bottom w:w="71"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6.4.2</w:t>
            </w:r>
          </w:p>
        </w:tc>
        <w:tc>
          <w:tcPr>
            <w:tcW w:w="3528" w:type="pct"/>
            <w:tcMar>
              <w:top w:w="62" w:type="dxa"/>
              <w:left w:w="57" w:type="dxa"/>
              <w:bottom w:w="62"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5,5 %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6.4.3</w:t>
            </w:r>
          </w:p>
        </w:tc>
        <w:tc>
          <w:tcPr>
            <w:tcW w:w="3528" w:type="pct"/>
            <w:tcMar>
              <w:top w:w="62" w:type="dxa"/>
              <w:left w:w="57" w:type="dxa"/>
              <w:bottom w:w="62"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22 %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7</w:t>
            </w:r>
          </w:p>
        </w:tc>
        <w:tc>
          <w:tcPr>
            <w:tcW w:w="3528" w:type="pct"/>
            <w:tcMar>
              <w:top w:w="62" w:type="dxa"/>
              <w:left w:w="57" w:type="dxa"/>
              <w:bottom w:w="62"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Загальна сума єдиного внеску, що підлягає сплаті (р. 3 + р. 4 – р. 6)</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8</w:t>
            </w:r>
          </w:p>
        </w:tc>
        <w:tc>
          <w:tcPr>
            <w:tcW w:w="3528" w:type="pct"/>
            <w:tcMar>
              <w:top w:w="62" w:type="dxa"/>
              <w:left w:w="57" w:type="dxa"/>
              <w:bottom w:w="62" w:type="dxa"/>
              <w:right w:w="57" w:type="dxa"/>
            </w:tcMar>
            <w:vAlign w:val="cente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Загальна сума єдиного внеску, що підлягає сплаті за звітний квартал (гр. 1 + гр. 2 + гр. 3 рядка 7)</w:t>
            </w:r>
          </w:p>
        </w:tc>
        <w:tc>
          <w:tcPr>
            <w:tcW w:w="1103" w:type="pct"/>
            <w:gridSpan w:val="4"/>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5000" w:type="pct"/>
            <w:gridSpan w:val="7"/>
            <w:tcMar>
              <w:top w:w="85" w:type="dxa"/>
              <w:left w:w="57" w:type="dxa"/>
              <w:bottom w:w="62" w:type="dxa"/>
              <w:right w:w="57" w:type="dxa"/>
            </w:tcMar>
            <w:vAlign w:val="center"/>
          </w:tcPr>
          <w:p w:rsidR="001552F4" w:rsidRPr="00B34340" w:rsidRDefault="001552F4">
            <w:pPr>
              <w:pStyle w:val="tableBIGTABL"/>
              <w:jc w:val="right"/>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(грн коп.)</w:t>
            </w:r>
          </w:p>
        </w:tc>
      </w:tr>
      <w:tr w:rsidR="001552F4" w:rsidRPr="00B34340" w:rsidTr="00FE1B96">
        <w:trPr>
          <w:trHeight w:val="60"/>
        </w:trPr>
        <w:tc>
          <w:tcPr>
            <w:tcW w:w="3897" w:type="pct"/>
            <w:gridSpan w:val="3"/>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Cs/>
                <w:w w:val="100"/>
                <w:sz w:val="20"/>
                <w:szCs w:val="20"/>
              </w:rPr>
              <w:t>ІІ. Нарахування грошового забезпечення та єдиного внеску за військовослужбовців, поліцейських, осіб рядового і начальницького складу та на суми допомоги жінкам військовослужбовцям у зв’язку з вагітністю та пологами в розрізі місяців звітного кварталу (крім військовослужбовців строкової військової служби)</w:t>
            </w:r>
          </w:p>
        </w:tc>
        <w:tc>
          <w:tcPr>
            <w:tcW w:w="442" w:type="pct"/>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w:t>
            </w:r>
          </w:p>
        </w:tc>
        <w:tc>
          <w:tcPr>
            <w:tcW w:w="331"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w:t>
            </w:r>
          </w:p>
        </w:tc>
        <w:tc>
          <w:tcPr>
            <w:tcW w:w="330" w:type="pct"/>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w:t>
            </w:r>
          </w:p>
        </w:tc>
      </w:tr>
      <w:tr w:rsidR="001552F4" w:rsidRPr="00B34340" w:rsidTr="00FE1B96">
        <w:trPr>
          <w:trHeight w:val="60"/>
        </w:trPr>
        <w:tc>
          <w:tcPr>
            <w:tcW w:w="5000" w:type="pct"/>
            <w:gridSpan w:val="7"/>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Cs/>
                <w:w w:val="100"/>
                <w:sz w:val="20"/>
                <w:szCs w:val="20"/>
              </w:rPr>
              <w:t>Сума нарахованого грошового забезпечення військовослужбовців, поліцейських, осіб рядового і начальницького складу (крім військовослужбовців строкової військової служби)</w:t>
            </w: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Сума грошового забезпечення (без обмеження максимальною величиною, на яку нараховується єдиний внесок)</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Сума грошового забезпечення, на яку нараховується єдиний внесок (у межах максимальної величини бази нарахування єдиного внеску), та додаткової бази нарахування (р. 2.1 + р. 2.2)</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грошового забезпечення, на яку нараховується єдиний внесок (у межах максимальної величини</w:t>
            </w:r>
            <w:r>
              <w:rPr>
                <w:rFonts w:ascii="Times New Roman" w:hAnsi="Times New Roman" w:cs="Times New Roman"/>
                <w:w w:val="100"/>
                <w:sz w:val="20"/>
                <w:szCs w:val="20"/>
              </w:rPr>
              <w:t xml:space="preserve"> </w:t>
            </w:r>
            <w:r w:rsidRPr="00B34340">
              <w:rPr>
                <w:rFonts w:ascii="Times New Roman" w:hAnsi="Times New Roman" w:cs="Times New Roman"/>
                <w:w w:val="100"/>
                <w:sz w:val="20"/>
                <w:szCs w:val="20"/>
              </w:rPr>
              <w:t>бази нарахування єдиного внеску)</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Додаткова база нарахування єдиного внеску</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5000" w:type="pct"/>
            <w:gridSpan w:val="7"/>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Cs/>
                <w:w w:val="100"/>
                <w:sz w:val="20"/>
                <w:szCs w:val="20"/>
              </w:rPr>
              <w:t>Сума нарахованої допомоги жінкам військовослужбовцям у зв’язку з вагітністю та пологами:</w:t>
            </w: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3</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Сума допомоги жінкам військовослужбовцям</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4</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Сума допомоги жінкам військовослужбовцям, на яку нараховується єдиний внесок </w:t>
            </w:r>
            <w:r w:rsidRPr="00B34340">
              <w:rPr>
                <w:rStyle w:val="Bold"/>
                <w:rFonts w:ascii="Times New Roman" w:hAnsi="Times New Roman" w:cs="Times New Roman"/>
                <w:b w:val="0"/>
                <w:w w:val="100"/>
                <w:sz w:val="20"/>
                <w:szCs w:val="20"/>
              </w:rPr>
              <w:br/>
              <w:t xml:space="preserve">(у межах максимальної величини бази нарахування єдиного внеску </w:t>
            </w:r>
            <w:r w:rsidRPr="00B34340">
              <w:rPr>
                <w:rStyle w:val="Bold"/>
                <w:rFonts w:ascii="Times New Roman" w:hAnsi="Times New Roman" w:cs="Times New Roman"/>
                <w:b w:val="0"/>
                <w:w w:val="100"/>
                <w:sz w:val="20"/>
                <w:szCs w:val="20"/>
              </w:rPr>
              <w:br/>
            </w:r>
            <w:r w:rsidRPr="00B34340">
              <w:rPr>
                <w:rStyle w:val="Bold"/>
                <w:rFonts w:ascii="Times New Roman" w:hAnsi="Times New Roman" w:cs="Times New Roman"/>
                <w:b w:val="0"/>
                <w:w w:val="100"/>
                <w:sz w:val="20"/>
                <w:szCs w:val="20"/>
              </w:rPr>
              <w:lastRenderedPageBreak/>
              <w:t>(у межах максимальної величини бази нарахування єдиного внеску (р. 4.1 + р. 4.2))</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4.1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Сума допомоги жінкам військовослужбовцям, на яку нараховується єдиний внесок </w:t>
            </w:r>
            <w:r w:rsidRPr="00B34340">
              <w:rPr>
                <w:rStyle w:val="Bold"/>
                <w:rFonts w:ascii="Times New Roman" w:hAnsi="Times New Roman" w:cs="Times New Roman"/>
                <w:b w:val="0"/>
                <w:w w:val="100"/>
                <w:sz w:val="20"/>
                <w:szCs w:val="20"/>
              </w:rPr>
              <w:br/>
              <w:t>(у межах максимальної величини бази нарахування єдиного внеску)</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4.2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Додаткова база нарахування єдиного внеску</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5000" w:type="pct"/>
            <w:gridSpan w:val="7"/>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Cs/>
                <w:w w:val="100"/>
                <w:sz w:val="20"/>
                <w:szCs w:val="20"/>
              </w:rPr>
              <w:t>Сума нарахованого єдиного внеску на грошове забезпечення військовослужбовців, поліцейських, осіб рядового і начальницького складу та на суми допомоги жінкам військовослужбовцям у зв’язку з вагітністю та пологами (крім військовослужбовців строкової військової служби)</w:t>
            </w: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5</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На суми грошового забезпечення (р. 5.1 + р. 5.2)</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5.1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Нараховано єдиного внеску (22,0 %);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5.2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Нараховано на суми різниці між розміром мінімальної заробітної плати та фактично нарахованого грошового забезпечення (22,0 %);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Донараховано та/або </w:t>
            </w:r>
            <w:proofErr w:type="spellStart"/>
            <w:r w:rsidRPr="00B34340">
              <w:rPr>
                <w:rStyle w:val="Bold"/>
                <w:rFonts w:ascii="Times New Roman" w:hAnsi="Times New Roman" w:cs="Times New Roman"/>
                <w:b w:val="0"/>
                <w:w w:val="100"/>
                <w:sz w:val="20"/>
                <w:szCs w:val="20"/>
              </w:rPr>
              <w:t>доутримано</w:t>
            </w:r>
            <w:proofErr w:type="spellEnd"/>
            <w:r w:rsidRPr="00B34340">
              <w:rPr>
                <w:rStyle w:val="Bold"/>
                <w:rFonts w:ascii="Times New Roman" w:hAnsi="Times New Roman" w:cs="Times New Roman"/>
                <w:b w:val="0"/>
                <w:w w:val="100"/>
                <w:sz w:val="20"/>
                <w:szCs w:val="20"/>
              </w:rPr>
              <w:t xml:space="preserve"> єдиного внеску у зв’язку з виправленням помилок, допущених в попередніх звітних періодах (р. 6.1 + р. 6.2)</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Донараховано єдиний внесок у зв’язку з виправленням помилки, допущеної в попередніх звітних періодах</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6.2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Додатково утримано єдиного внеску за попередні звітні періоди</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7</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розділу VI Закону України «Про збір та облік єдиного внеску на загальнообов’язкове державне соціальне страхування» що підлягає сплаті за звітний квартал (гр. 1 + гр. 2 + гр. 3 рядка 7.1)</w:t>
            </w:r>
          </w:p>
        </w:tc>
        <w:tc>
          <w:tcPr>
            <w:tcW w:w="1103" w:type="pct"/>
            <w:gridSpan w:val="4"/>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7.1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розділу VI Закону України «Про збір та облік єдиного внеску на загальнообов’язкове державне соціальне страхування» що підлягає сплаті в розрізі місяців звітного кварталу</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8</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Зменшено суму єдиного внеску у зв’язку з виправленням помилки, допущеної в попередніх звітних періодах (р. 8.1 + р. 8.2)</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8.1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Зменшено грошового забезпечення у зв’язку з виправленням помилки, допущеної в попередніх звітних періодах</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8.2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Зменшено суму утримань за попередні звітні періоди</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9</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Нараховано єдиного внеску на суми допомоги жінкам військовослужбовцям (р. 9.1 + р. 9.2)</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9.1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нараховано єдиного внеску (22,0 %)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9.2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нараховано на суми різниці між розміром мінімальної заробітної плати та фактично нарахованою сумою допомоги жінкам військовослужбовцям у зв’язку з вагітністю та пологами (22 %)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10</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Донараховано єдиного внеску на суми допомоги жінкам військовослужбовцям </w:t>
            </w:r>
            <w:r w:rsidRPr="00B34340">
              <w:rPr>
                <w:rStyle w:val="Bold"/>
                <w:rFonts w:ascii="Times New Roman" w:hAnsi="Times New Roman" w:cs="Times New Roman"/>
                <w:b w:val="0"/>
                <w:w w:val="100"/>
                <w:sz w:val="20"/>
                <w:szCs w:val="20"/>
              </w:rPr>
              <w:br/>
              <w:t>у зв’язку з виправленням помилок, допущених в попередніх звітних періодах (р. 10.1 + р. 10.2)</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10.1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Донараховано єдиного внеску на суми допомоги жінкам військовослужбовцям </w:t>
            </w:r>
            <w:r w:rsidRPr="00B34340">
              <w:rPr>
                <w:rStyle w:val="Bold"/>
                <w:rFonts w:ascii="Times New Roman" w:hAnsi="Times New Roman" w:cs="Times New Roman"/>
                <w:b w:val="0"/>
                <w:w w:val="100"/>
                <w:sz w:val="20"/>
                <w:szCs w:val="20"/>
              </w:rPr>
              <w:br/>
              <w:t>у зв’язку з виправленням помилок, допущених в попередніх звітних періодах</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10.2</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Додатково утримано єдиного внеску за попередні звітні періоди (2 %)</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розділу VI Закону України «Про збір та облік єдиного внеску на загальнообов’язкове державне соціальне страхування» що підлягає сплаті за звітний квартал (гр. 1 + гр. 2 + гр. 3 рядка 11.1)</w:t>
            </w:r>
          </w:p>
        </w:tc>
        <w:tc>
          <w:tcPr>
            <w:tcW w:w="1103" w:type="pct"/>
            <w:gridSpan w:val="4"/>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2"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11.1</w:t>
            </w:r>
          </w:p>
        </w:tc>
        <w:tc>
          <w:tcPr>
            <w:tcW w:w="3528" w:type="pct"/>
            <w:tcMar>
              <w:top w:w="62" w:type="dxa"/>
              <w:left w:w="57" w:type="dxa"/>
              <w:bottom w:w="62"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розділу VI Закону України «Про збір та облік єдиного внеску на загальнообов’язкове державне соціальне страхування» що підлягає сплаті в розрізі місяців звітного кварталу</w:t>
            </w:r>
          </w:p>
        </w:tc>
        <w:tc>
          <w:tcPr>
            <w:tcW w:w="442"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2"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lastRenderedPageBreak/>
              <w:t>12</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Зменшено єдиного внеску на суми допомоги жінкам військовослужбовцям у зв’язку з виправленням помилки, допущеної в попередніх звітних періодах (р. 12.1 + р. 12.2)</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12.1</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Зменшено єдиного внеску на суми допомоги жінкам військовослужбовцям у зв’язку з виправленням помилки, допущеної в попередніх звітних періодах (22 %, 33,2 %, у </w:t>
            </w:r>
            <w:proofErr w:type="spellStart"/>
            <w:r w:rsidRPr="00B34340">
              <w:rPr>
                <w:rStyle w:val="Bold"/>
                <w:rFonts w:ascii="Times New Roman" w:hAnsi="Times New Roman" w:cs="Times New Roman"/>
                <w:b w:val="0"/>
                <w:w w:val="100"/>
                <w:sz w:val="20"/>
                <w:szCs w:val="20"/>
              </w:rPr>
              <w:t>т.ч</w:t>
            </w:r>
            <w:proofErr w:type="spellEnd"/>
            <w:r w:rsidRPr="00B34340">
              <w:rPr>
                <w:rStyle w:val="Bold"/>
                <w:rFonts w:ascii="Times New Roman" w:hAnsi="Times New Roman" w:cs="Times New Roman"/>
                <w:b w:val="0"/>
                <w:w w:val="100"/>
                <w:sz w:val="20"/>
                <w:szCs w:val="20"/>
              </w:rPr>
              <w:t>. виходячи з розміру мінімальної заробітної плати)</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12.2</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Зменшено суму утримань за попередні звітні періоди (2 %)</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13</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Загальна сума єдиного внеску з сум грошового забезпечення, що підлягає сплаті (р. 5 + р. 6 – р. 8)</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14</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 xml:space="preserve">Загальна сума єдиного внеску з сум грошового забезпечення, що підлягає сплаті за звітний квартал </w:t>
            </w:r>
            <w:r w:rsidRPr="00B34340">
              <w:rPr>
                <w:rStyle w:val="Bold"/>
                <w:rFonts w:ascii="Times New Roman" w:hAnsi="Times New Roman" w:cs="Times New Roman"/>
                <w:b w:val="0"/>
                <w:w w:val="100"/>
                <w:sz w:val="20"/>
                <w:szCs w:val="20"/>
              </w:rPr>
              <w:br/>
              <w:t>(гр. 1 + гр. 2 + гр. 3 рядка 13)</w:t>
            </w:r>
          </w:p>
        </w:tc>
        <w:tc>
          <w:tcPr>
            <w:tcW w:w="1103" w:type="pct"/>
            <w:gridSpan w:val="4"/>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15</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Загальна сума єдиного внеску з сум у зв’язку з вагітністю та пологами, що підлягає сплаті (р. 9 + р. 10 – р. 12)</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16</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Загальна сума єдиного внеску сум у зв’язку з вагітністю та пологами, що підлягає сплаті за звітний квартал, усього (гр. 1 + гр. 2 + гр. 3 рядка 15)</w:t>
            </w:r>
          </w:p>
        </w:tc>
        <w:tc>
          <w:tcPr>
            <w:tcW w:w="1103" w:type="pct"/>
            <w:gridSpan w:val="4"/>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5000" w:type="pct"/>
            <w:gridSpan w:val="7"/>
            <w:tcMar>
              <w:top w:w="62" w:type="dxa"/>
              <w:left w:w="57" w:type="dxa"/>
              <w:bottom w:w="68" w:type="dxa"/>
              <w:right w:w="57" w:type="dxa"/>
            </w:tcMar>
            <w:vAlign w:val="center"/>
          </w:tcPr>
          <w:p w:rsidR="001552F4" w:rsidRPr="00B34340" w:rsidRDefault="001552F4">
            <w:pPr>
              <w:pStyle w:val="tableBIGTABL"/>
              <w:jc w:val="right"/>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(грн коп.)</w:t>
            </w:r>
          </w:p>
        </w:tc>
      </w:tr>
      <w:tr w:rsidR="001552F4" w:rsidRPr="00B34340" w:rsidTr="00FE1B96">
        <w:trPr>
          <w:trHeight w:val="60"/>
        </w:trPr>
        <w:tc>
          <w:tcPr>
            <w:tcW w:w="3897" w:type="pct"/>
            <w:gridSpan w:val="3"/>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b/>
                <w:bCs/>
                <w:w w:val="100"/>
                <w:sz w:val="20"/>
                <w:szCs w:val="20"/>
              </w:rPr>
              <w:t>ІІІ. Нарахування грошового забезпечення та єдиного внеску за патронатних вихователів, батьків-вихователів та прийомних батьків в розрізі місяців звітного кварталу</w:t>
            </w:r>
          </w:p>
        </w:tc>
        <w:tc>
          <w:tcPr>
            <w:tcW w:w="442" w:type="pct"/>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w:t>
            </w:r>
          </w:p>
        </w:tc>
        <w:tc>
          <w:tcPr>
            <w:tcW w:w="331"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w:t>
            </w:r>
          </w:p>
        </w:tc>
        <w:tc>
          <w:tcPr>
            <w:tcW w:w="330" w:type="pct"/>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3</w:t>
            </w: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1</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грошового забезпечення відповідно до законодавства, на яку нараховується єдиний внесок</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2</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нарахованого єдиного внеску для патронатних вихователів, батьків-вихователів та прийомних батьків на суми грошового забезпечення відповідно до законодавства:</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3</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Донараховано єдиний внесок у зв’язку з виправленням помилки, допущеної в попередніх звітних періодах</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4</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Зменшено суму єдиного внеску у зв’язку з виправленням помилки, допущеної в попередніх звітних періодах</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5</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розділу VI Закону України «Про збір та облік єдиного внеску на загальнообов’язкове державне соціальне страхування» що підлягає сплаті за звітний квартал (гр. 1 + гр. 2 + гр. 3 рядка 5.1)</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5.1</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Сума пені, яка нарахована платником єдиного внеску самостійно відповідно до частини другої статті 25 розділу VI Закону України «Про збір та облік єдиного внеску на загальнообов’язкове державне соціальне страхування» що підлягає сплаті в розрізі місяців звітного кварталу</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6</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Style w:val="Bold"/>
                <w:rFonts w:ascii="Times New Roman" w:hAnsi="Times New Roman" w:cs="Times New Roman"/>
                <w:b w:val="0"/>
                <w:w w:val="100"/>
                <w:sz w:val="20"/>
                <w:szCs w:val="20"/>
              </w:rPr>
              <w:t>Сума єдиного внеску, що підлягає сплаті (р. 2 + р. 3 – р. 4)</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369" w:type="pct"/>
            <w:gridSpan w:val="2"/>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7</w:t>
            </w:r>
          </w:p>
        </w:tc>
        <w:tc>
          <w:tcPr>
            <w:tcW w:w="3528" w:type="pct"/>
            <w:tcMar>
              <w:top w:w="62" w:type="dxa"/>
              <w:left w:w="57" w:type="dxa"/>
              <w:bottom w:w="68"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Загальна сума єдиного внеску, що підлягає сплаті за звітний квартал (гр. 1 + гр. 2 + гр. 3 рядка 6)</w:t>
            </w:r>
          </w:p>
        </w:tc>
        <w:tc>
          <w:tcPr>
            <w:tcW w:w="442"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1" w:type="pct"/>
            <w:gridSpan w:val="2"/>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c>
          <w:tcPr>
            <w:tcW w:w="330" w:type="pct"/>
            <w:tcMar>
              <w:top w:w="62" w:type="dxa"/>
              <w:left w:w="57" w:type="dxa"/>
              <w:bottom w:w="68" w:type="dxa"/>
              <w:right w:w="57" w:type="dxa"/>
            </w:tcMar>
          </w:tcPr>
          <w:p w:rsidR="001552F4" w:rsidRPr="00B34340" w:rsidRDefault="001552F4">
            <w:pPr>
              <w:pStyle w:val="a3"/>
              <w:spacing w:line="240" w:lineRule="auto"/>
              <w:textAlignment w:val="auto"/>
              <w:rPr>
                <w:color w:val="auto"/>
                <w:sz w:val="20"/>
                <w:szCs w:val="20"/>
                <w:lang w:val="uk-UA"/>
              </w:rPr>
            </w:pPr>
          </w:p>
        </w:tc>
      </w:tr>
      <w:tr w:rsidR="001552F4" w:rsidRPr="00B34340" w:rsidTr="00FE1B96">
        <w:trPr>
          <w:trHeight w:val="60"/>
        </w:trPr>
        <w:tc>
          <w:tcPr>
            <w:tcW w:w="5000" w:type="pct"/>
            <w:gridSpan w:val="7"/>
            <w:tcMar>
              <w:top w:w="62" w:type="dxa"/>
              <w:left w:w="57" w:type="dxa"/>
              <w:bottom w:w="68" w:type="dxa"/>
              <w:right w:w="57" w:type="dxa"/>
            </w:tcMar>
            <w:vAlign w:val="cente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 xml:space="preserve">Доповнення до податкового Розрахунку (заповнюється і подається відповідно до пункту 46.4 статті 46 глави 2 розділу ІІ Податкового кодексу України) на ________________ </w:t>
            </w:r>
            <w:proofErr w:type="spellStart"/>
            <w:r w:rsidRPr="00B34340">
              <w:rPr>
                <w:rFonts w:ascii="Times New Roman" w:hAnsi="Times New Roman" w:cs="Times New Roman"/>
                <w:w w:val="100"/>
                <w:sz w:val="20"/>
                <w:szCs w:val="20"/>
              </w:rPr>
              <w:t>арк</w:t>
            </w:r>
            <w:proofErr w:type="spellEnd"/>
            <w:r w:rsidRPr="00B34340">
              <w:rPr>
                <w:rFonts w:ascii="Times New Roman" w:hAnsi="Times New Roman" w:cs="Times New Roman"/>
                <w:w w:val="100"/>
                <w:sz w:val="20"/>
                <w:szCs w:val="20"/>
              </w:rPr>
              <w:t>.</w:t>
            </w:r>
          </w:p>
        </w:tc>
      </w:tr>
      <w:tr w:rsidR="001552F4" w:rsidRPr="00B34340" w:rsidTr="00FE1B96">
        <w:trPr>
          <w:trHeight w:val="60"/>
        </w:trPr>
        <w:tc>
          <w:tcPr>
            <w:tcW w:w="277" w:type="pct"/>
            <w:tcMar>
              <w:top w:w="62" w:type="dxa"/>
              <w:left w:w="57" w:type="dxa"/>
              <w:bottom w:w="68" w:type="dxa"/>
              <w:right w:w="57" w:type="dxa"/>
            </w:tcMar>
            <w:vAlign w:val="center"/>
          </w:tcPr>
          <w:p w:rsidR="001552F4" w:rsidRPr="00B34340" w:rsidRDefault="001552F4">
            <w:pPr>
              <w:pStyle w:val="tableshapkaBIGTABL"/>
              <w:rPr>
                <w:rFonts w:ascii="Times New Roman" w:hAnsi="Times New Roman" w:cs="Times New Roman"/>
                <w:w w:val="100"/>
                <w:sz w:val="20"/>
                <w:szCs w:val="20"/>
              </w:rPr>
            </w:pPr>
            <w:r w:rsidRPr="00B34340">
              <w:rPr>
                <w:rFonts w:ascii="Times New Roman" w:hAnsi="Times New Roman" w:cs="Times New Roman"/>
                <w:w w:val="100"/>
                <w:sz w:val="20"/>
                <w:szCs w:val="20"/>
              </w:rPr>
              <w:t>№ з/п</w:t>
            </w:r>
          </w:p>
        </w:tc>
        <w:tc>
          <w:tcPr>
            <w:tcW w:w="4723" w:type="pct"/>
            <w:gridSpan w:val="6"/>
            <w:tcMar>
              <w:top w:w="62" w:type="dxa"/>
              <w:left w:w="57" w:type="dxa"/>
              <w:bottom w:w="68" w:type="dxa"/>
              <w:right w:w="57" w:type="dxa"/>
            </w:tcMar>
            <w:vAlign w:val="center"/>
          </w:tcPr>
          <w:p w:rsidR="001552F4" w:rsidRPr="00B34340" w:rsidRDefault="001552F4">
            <w:pPr>
              <w:pStyle w:val="tableshapkaBIGTABL"/>
              <w:rPr>
                <w:rFonts w:ascii="Times New Roman" w:hAnsi="Times New Roman" w:cs="Times New Roman"/>
                <w:w w:val="100"/>
                <w:sz w:val="20"/>
                <w:szCs w:val="20"/>
              </w:rPr>
            </w:pPr>
            <w:r w:rsidRPr="00B34340">
              <w:rPr>
                <w:rFonts w:ascii="Times New Roman" w:hAnsi="Times New Roman" w:cs="Times New Roman"/>
                <w:w w:val="100"/>
                <w:sz w:val="20"/>
                <w:szCs w:val="20"/>
              </w:rPr>
              <w:t>Зміст доповнення</w:t>
            </w:r>
          </w:p>
        </w:tc>
      </w:tr>
      <w:tr w:rsidR="001552F4" w:rsidRPr="00B34340" w:rsidTr="00FE1B96">
        <w:trPr>
          <w:trHeight w:val="60"/>
        </w:trPr>
        <w:tc>
          <w:tcPr>
            <w:tcW w:w="277" w:type="pct"/>
            <w:tcMar>
              <w:top w:w="62" w:type="dxa"/>
              <w:left w:w="57" w:type="dxa"/>
              <w:bottom w:w="68" w:type="dxa"/>
              <w:right w:w="57" w:type="dxa"/>
            </w:tcMar>
            <w:vAlign w:val="center"/>
          </w:tcPr>
          <w:p w:rsidR="001552F4" w:rsidRPr="00B34340" w:rsidRDefault="001552F4">
            <w:pPr>
              <w:pStyle w:val="a3"/>
              <w:spacing w:line="240" w:lineRule="auto"/>
              <w:textAlignment w:val="auto"/>
              <w:rPr>
                <w:color w:val="auto"/>
                <w:sz w:val="20"/>
                <w:szCs w:val="20"/>
                <w:lang w:val="uk-UA"/>
              </w:rPr>
            </w:pPr>
          </w:p>
        </w:tc>
        <w:tc>
          <w:tcPr>
            <w:tcW w:w="4723" w:type="pct"/>
            <w:gridSpan w:val="6"/>
            <w:tcMar>
              <w:top w:w="62" w:type="dxa"/>
              <w:left w:w="57" w:type="dxa"/>
              <w:bottom w:w="68" w:type="dxa"/>
              <w:right w:w="57" w:type="dxa"/>
            </w:tcMar>
            <w:vAlign w:val="center"/>
          </w:tcPr>
          <w:p w:rsidR="001552F4" w:rsidRPr="00B34340" w:rsidRDefault="001552F4">
            <w:pPr>
              <w:pStyle w:val="a3"/>
              <w:spacing w:line="240" w:lineRule="auto"/>
              <w:textAlignment w:val="auto"/>
              <w:rPr>
                <w:color w:val="auto"/>
                <w:sz w:val="20"/>
                <w:szCs w:val="20"/>
                <w:lang w:val="uk-UA"/>
              </w:rPr>
            </w:pPr>
          </w:p>
        </w:tc>
      </w:tr>
    </w:tbl>
    <w:p w:rsidR="001552F4" w:rsidRPr="00B34340" w:rsidRDefault="001552F4">
      <w:pPr>
        <w:pStyle w:val="Ch63"/>
        <w:rPr>
          <w:rFonts w:ascii="Times New Roman" w:hAnsi="Times New Roman" w:cs="Times New Roman"/>
          <w:b/>
          <w:bCs/>
          <w:w w:val="100"/>
          <w:sz w:val="20"/>
          <w:szCs w:val="20"/>
        </w:rPr>
      </w:pPr>
    </w:p>
    <w:tbl>
      <w:tblPr>
        <w:tblW w:w="5000" w:type="pct"/>
        <w:tblCellMar>
          <w:left w:w="0" w:type="dxa"/>
          <w:right w:w="0" w:type="dxa"/>
        </w:tblCellMar>
        <w:tblLook w:val="0000" w:firstRow="0" w:lastRow="0" w:firstColumn="0" w:lastColumn="0" w:noHBand="0" w:noVBand="0"/>
      </w:tblPr>
      <w:tblGrid>
        <w:gridCol w:w="2810"/>
        <w:gridCol w:w="243"/>
        <w:gridCol w:w="243"/>
        <w:gridCol w:w="243"/>
        <w:gridCol w:w="244"/>
        <w:gridCol w:w="244"/>
        <w:gridCol w:w="244"/>
        <w:gridCol w:w="244"/>
        <w:gridCol w:w="244"/>
        <w:gridCol w:w="244"/>
        <w:gridCol w:w="244"/>
        <w:gridCol w:w="5073"/>
      </w:tblGrid>
      <w:tr w:rsidR="001552F4" w:rsidRPr="00B34340" w:rsidTr="00C20881">
        <w:trPr>
          <w:trHeight w:val="221"/>
        </w:trPr>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Дата подання</w:t>
            </w: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w:t>
            </w: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w:t>
            </w: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11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552F4" w:rsidRPr="00B34340" w:rsidRDefault="001552F4">
            <w:pPr>
              <w:pStyle w:val="a3"/>
              <w:spacing w:line="240" w:lineRule="auto"/>
              <w:textAlignment w:val="auto"/>
              <w:rPr>
                <w:color w:val="auto"/>
                <w:sz w:val="20"/>
                <w:szCs w:val="20"/>
                <w:lang w:val="uk-UA"/>
              </w:rPr>
            </w:pPr>
          </w:p>
        </w:tc>
        <w:tc>
          <w:tcPr>
            <w:tcW w:w="2460" w:type="pct"/>
            <w:tcBorders>
              <w:left w:val="single" w:sz="4" w:space="0" w:color="000000"/>
            </w:tcBorders>
            <w:tcMar>
              <w:top w:w="57" w:type="dxa"/>
              <w:left w:w="57" w:type="dxa"/>
              <w:bottom w:w="57"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Наведена інформація є повною і достовірною.</w:t>
            </w:r>
          </w:p>
        </w:tc>
      </w:tr>
    </w:tbl>
    <w:p w:rsidR="001552F4" w:rsidRPr="00B34340" w:rsidRDefault="001552F4">
      <w:pPr>
        <w:pStyle w:val="Ch63"/>
        <w:spacing w:before="113"/>
        <w:rPr>
          <w:rFonts w:ascii="Times New Roman" w:hAnsi="Times New Roman" w:cs="Times New Roman"/>
          <w:w w:val="100"/>
          <w:sz w:val="20"/>
          <w:szCs w:val="20"/>
        </w:rPr>
      </w:pPr>
    </w:p>
    <w:tbl>
      <w:tblPr>
        <w:tblW w:w="5000" w:type="pct"/>
        <w:tblLook w:val="0000" w:firstRow="0" w:lastRow="0" w:firstColumn="0" w:lastColumn="0" w:noHBand="0" w:noVBand="0"/>
      </w:tblPr>
      <w:tblGrid>
        <w:gridCol w:w="4072"/>
        <w:gridCol w:w="337"/>
        <w:gridCol w:w="335"/>
        <w:gridCol w:w="335"/>
        <w:gridCol w:w="338"/>
        <w:gridCol w:w="336"/>
        <w:gridCol w:w="338"/>
        <w:gridCol w:w="336"/>
        <w:gridCol w:w="338"/>
        <w:gridCol w:w="336"/>
        <w:gridCol w:w="338"/>
        <w:gridCol w:w="296"/>
        <w:gridCol w:w="917"/>
        <w:gridCol w:w="296"/>
        <w:gridCol w:w="1474"/>
      </w:tblGrid>
      <w:tr w:rsidR="001552F4" w:rsidRPr="00B34340" w:rsidTr="004A7BD3">
        <w:trPr>
          <w:trHeight w:val="60"/>
        </w:trPr>
        <w:tc>
          <w:tcPr>
            <w:tcW w:w="1960" w:type="pct"/>
            <w:vMerge w:val="restart"/>
            <w:tcBorders>
              <w:right w:val="single" w:sz="6" w:space="0" w:color="000000"/>
            </w:tcBorders>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Керівник (уповноважена особа)/ </w:t>
            </w:r>
            <w:r w:rsidRPr="00B34340">
              <w:rPr>
                <w:rFonts w:ascii="Times New Roman" w:hAnsi="Times New Roman" w:cs="Times New Roman"/>
                <w:w w:val="100"/>
                <w:sz w:val="20"/>
                <w:szCs w:val="20"/>
              </w:rPr>
              <w:br/>
              <w:t>фізична особа (законний представник)</w:t>
            </w: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48" w:type="pct"/>
            <w:tcBorders>
              <w:lef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356" w:type="pct"/>
          </w:tcPr>
          <w:p w:rsidR="001552F4" w:rsidRPr="00B34340" w:rsidRDefault="001552F4">
            <w:pPr>
              <w:pStyle w:val="a3"/>
              <w:spacing w:line="240" w:lineRule="auto"/>
              <w:textAlignment w:val="auto"/>
              <w:rPr>
                <w:color w:val="auto"/>
                <w:sz w:val="20"/>
                <w:szCs w:val="20"/>
                <w:lang w:val="uk-UA"/>
              </w:rPr>
            </w:pPr>
          </w:p>
        </w:tc>
        <w:tc>
          <w:tcPr>
            <w:tcW w:w="148" w:type="pct"/>
          </w:tcPr>
          <w:p w:rsidR="001552F4" w:rsidRPr="00B34340" w:rsidRDefault="001552F4">
            <w:pPr>
              <w:pStyle w:val="a3"/>
              <w:spacing w:line="240" w:lineRule="auto"/>
              <w:textAlignment w:val="auto"/>
              <w:rPr>
                <w:color w:val="auto"/>
                <w:sz w:val="20"/>
                <w:szCs w:val="20"/>
                <w:lang w:val="uk-UA"/>
              </w:rPr>
            </w:pPr>
          </w:p>
        </w:tc>
        <w:tc>
          <w:tcPr>
            <w:tcW w:w="713" w:type="pct"/>
          </w:tcPr>
          <w:p w:rsidR="001552F4" w:rsidRPr="00B34340" w:rsidRDefault="001552F4">
            <w:pPr>
              <w:pStyle w:val="a3"/>
              <w:spacing w:line="240" w:lineRule="auto"/>
              <w:textAlignment w:val="auto"/>
              <w:rPr>
                <w:color w:val="auto"/>
                <w:sz w:val="20"/>
                <w:szCs w:val="20"/>
                <w:lang w:val="uk-UA"/>
              </w:rPr>
            </w:pPr>
          </w:p>
        </w:tc>
      </w:tr>
      <w:tr w:rsidR="001552F4" w:rsidRPr="00B34340" w:rsidTr="004A7BD3">
        <w:trPr>
          <w:trHeight w:val="60"/>
        </w:trPr>
        <w:tc>
          <w:tcPr>
            <w:tcW w:w="1960" w:type="pct"/>
            <w:vMerge/>
          </w:tcPr>
          <w:p w:rsidR="001552F4" w:rsidRPr="00B34340" w:rsidRDefault="001552F4">
            <w:pPr>
              <w:pStyle w:val="a3"/>
              <w:spacing w:line="240" w:lineRule="auto"/>
              <w:textAlignment w:val="auto"/>
              <w:rPr>
                <w:color w:val="auto"/>
                <w:sz w:val="20"/>
                <w:szCs w:val="20"/>
                <w:lang w:val="uk-UA"/>
              </w:rPr>
            </w:pPr>
          </w:p>
        </w:tc>
        <w:tc>
          <w:tcPr>
            <w:tcW w:w="1675" w:type="pct"/>
            <w:gridSpan w:val="10"/>
            <w:tcBorders>
              <w:top w:val="single" w:sz="6" w:space="0" w:color="000000"/>
            </w:tcBorders>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 xml:space="preserve">(Реєстраційний номер облікової </w:t>
            </w:r>
            <w:r w:rsidRPr="00B34340">
              <w:rPr>
                <w:rFonts w:ascii="Times New Roman" w:hAnsi="Times New Roman" w:cs="Times New Roman"/>
                <w:w w:val="100"/>
                <w:sz w:val="20"/>
                <w:szCs w:val="20"/>
              </w:rPr>
              <w:lastRenderedPageBreak/>
              <w:t>картки платника податків або серія (за наявності) та номер паспорта</w:t>
            </w:r>
            <w:r w:rsidRPr="00B34340">
              <w:rPr>
                <w:rFonts w:ascii="Times New Roman" w:hAnsi="Times New Roman" w:cs="Times New Roman"/>
                <w:w w:val="100"/>
                <w:sz w:val="20"/>
                <w:szCs w:val="20"/>
                <w:vertAlign w:val="superscript"/>
              </w:rPr>
              <w:t>7</w:t>
            </w:r>
            <w:r w:rsidRPr="00B34340">
              <w:rPr>
                <w:rFonts w:ascii="Times New Roman" w:hAnsi="Times New Roman" w:cs="Times New Roman"/>
                <w:w w:val="100"/>
                <w:sz w:val="20"/>
                <w:szCs w:val="20"/>
              </w:rPr>
              <w:t>)</w:t>
            </w:r>
          </w:p>
        </w:tc>
        <w:tc>
          <w:tcPr>
            <w:tcW w:w="148" w:type="pct"/>
          </w:tcPr>
          <w:p w:rsidR="001552F4" w:rsidRPr="00B34340" w:rsidRDefault="001552F4">
            <w:pPr>
              <w:pStyle w:val="a3"/>
              <w:spacing w:line="240" w:lineRule="auto"/>
              <w:textAlignment w:val="auto"/>
              <w:rPr>
                <w:color w:val="auto"/>
                <w:sz w:val="20"/>
                <w:szCs w:val="20"/>
                <w:lang w:val="uk-UA"/>
              </w:rPr>
            </w:pPr>
          </w:p>
        </w:tc>
        <w:tc>
          <w:tcPr>
            <w:tcW w:w="356" w:type="pct"/>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(підпис)</w:t>
            </w:r>
          </w:p>
        </w:tc>
        <w:tc>
          <w:tcPr>
            <w:tcW w:w="148" w:type="pct"/>
          </w:tcPr>
          <w:p w:rsidR="001552F4" w:rsidRPr="00B34340" w:rsidRDefault="001552F4">
            <w:pPr>
              <w:pStyle w:val="a3"/>
              <w:spacing w:line="240" w:lineRule="auto"/>
              <w:textAlignment w:val="auto"/>
              <w:rPr>
                <w:color w:val="auto"/>
                <w:sz w:val="20"/>
                <w:szCs w:val="20"/>
                <w:lang w:val="uk-UA"/>
              </w:rPr>
            </w:pPr>
          </w:p>
        </w:tc>
        <w:tc>
          <w:tcPr>
            <w:tcW w:w="713" w:type="pct"/>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 xml:space="preserve">(власне ім’я та </w:t>
            </w:r>
            <w:r w:rsidRPr="00B34340">
              <w:rPr>
                <w:rFonts w:ascii="Times New Roman" w:hAnsi="Times New Roman" w:cs="Times New Roman"/>
                <w:w w:val="100"/>
                <w:sz w:val="20"/>
                <w:szCs w:val="20"/>
              </w:rPr>
              <w:lastRenderedPageBreak/>
              <w:t>прізвище)</w:t>
            </w:r>
          </w:p>
        </w:tc>
      </w:tr>
    </w:tbl>
    <w:p w:rsidR="001552F4" w:rsidRPr="00B34340" w:rsidRDefault="001552F4">
      <w:pPr>
        <w:pStyle w:val="tableBIGTABL"/>
        <w:spacing w:before="57" w:after="57"/>
        <w:rPr>
          <w:rFonts w:ascii="Times New Roman" w:hAnsi="Times New Roman" w:cs="Times New Roman"/>
          <w:w w:val="100"/>
          <w:sz w:val="20"/>
          <w:szCs w:val="20"/>
        </w:rPr>
      </w:pPr>
    </w:p>
    <w:p w:rsidR="001552F4" w:rsidRPr="00B34340" w:rsidRDefault="001552F4">
      <w:pPr>
        <w:pStyle w:val="tableBIGTABL"/>
        <w:spacing w:after="57"/>
        <w:ind w:left="6040" w:right="690"/>
        <w:rPr>
          <w:rFonts w:ascii="Times New Roman" w:hAnsi="Times New Roman" w:cs="Times New Roman"/>
          <w:w w:val="100"/>
          <w:sz w:val="20"/>
          <w:szCs w:val="20"/>
        </w:rPr>
      </w:pPr>
      <w:r w:rsidRPr="00B34340">
        <w:rPr>
          <w:rFonts w:ascii="Times New Roman" w:hAnsi="Times New Roman" w:cs="Times New Roman"/>
          <w:w w:val="100"/>
          <w:sz w:val="20"/>
          <w:szCs w:val="20"/>
        </w:rPr>
        <w:t>М. П. (за наявності)</w:t>
      </w:r>
    </w:p>
    <w:tbl>
      <w:tblPr>
        <w:tblW w:w="5000" w:type="pct"/>
        <w:tblLook w:val="0000" w:firstRow="0" w:lastRow="0" w:firstColumn="0" w:lastColumn="0" w:noHBand="0" w:noVBand="0"/>
      </w:tblPr>
      <w:tblGrid>
        <w:gridCol w:w="4072"/>
        <w:gridCol w:w="337"/>
        <w:gridCol w:w="335"/>
        <w:gridCol w:w="335"/>
        <w:gridCol w:w="338"/>
        <w:gridCol w:w="336"/>
        <w:gridCol w:w="338"/>
        <w:gridCol w:w="336"/>
        <w:gridCol w:w="338"/>
        <w:gridCol w:w="336"/>
        <w:gridCol w:w="338"/>
        <w:gridCol w:w="296"/>
        <w:gridCol w:w="917"/>
        <w:gridCol w:w="296"/>
        <w:gridCol w:w="1474"/>
      </w:tblGrid>
      <w:tr w:rsidR="001552F4" w:rsidRPr="00B34340" w:rsidTr="004A7BD3">
        <w:trPr>
          <w:trHeight w:val="60"/>
        </w:trPr>
        <w:tc>
          <w:tcPr>
            <w:tcW w:w="1960" w:type="pct"/>
            <w:vMerge w:val="restart"/>
            <w:tcBorders>
              <w:right w:val="single" w:sz="6" w:space="0" w:color="000000"/>
            </w:tcBorders>
          </w:tcPr>
          <w:p w:rsidR="001552F4" w:rsidRPr="00B34340" w:rsidRDefault="001552F4">
            <w:pPr>
              <w:pStyle w:val="tableBIGTABL"/>
              <w:rPr>
                <w:rFonts w:ascii="Times New Roman" w:hAnsi="Times New Roman" w:cs="Times New Roman"/>
                <w:w w:val="100"/>
                <w:sz w:val="20"/>
                <w:szCs w:val="20"/>
              </w:rPr>
            </w:pPr>
            <w:r w:rsidRPr="00B34340">
              <w:rPr>
                <w:rFonts w:ascii="Times New Roman" w:hAnsi="Times New Roman" w:cs="Times New Roman"/>
                <w:w w:val="100"/>
                <w:sz w:val="20"/>
                <w:szCs w:val="20"/>
              </w:rPr>
              <w:t xml:space="preserve">Головний бухгалтер </w:t>
            </w:r>
            <w:r w:rsidRPr="00B34340">
              <w:rPr>
                <w:rFonts w:ascii="Times New Roman" w:hAnsi="Times New Roman" w:cs="Times New Roman"/>
                <w:w w:val="100"/>
                <w:sz w:val="20"/>
                <w:szCs w:val="20"/>
              </w:rPr>
              <w:br/>
              <w:t>(особа, відповідальна за ведення бухгалтерського обліку)</w:t>
            </w: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7"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68" w:type="pct"/>
            <w:tcBorders>
              <w:top w:val="single" w:sz="6" w:space="0" w:color="000000"/>
              <w:left w:val="single" w:sz="6" w:space="0" w:color="000000"/>
              <w:bottom w:val="single" w:sz="6" w:space="0" w:color="000000"/>
              <w:righ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148" w:type="pct"/>
            <w:tcBorders>
              <w:left w:val="single" w:sz="6" w:space="0" w:color="000000"/>
            </w:tcBorders>
          </w:tcPr>
          <w:p w:rsidR="001552F4" w:rsidRPr="00B34340" w:rsidRDefault="001552F4">
            <w:pPr>
              <w:pStyle w:val="a3"/>
              <w:spacing w:line="240" w:lineRule="auto"/>
              <w:textAlignment w:val="auto"/>
              <w:rPr>
                <w:color w:val="auto"/>
                <w:sz w:val="20"/>
                <w:szCs w:val="20"/>
                <w:lang w:val="uk-UA"/>
              </w:rPr>
            </w:pPr>
          </w:p>
        </w:tc>
        <w:tc>
          <w:tcPr>
            <w:tcW w:w="356" w:type="pct"/>
          </w:tcPr>
          <w:p w:rsidR="001552F4" w:rsidRPr="00B34340" w:rsidRDefault="001552F4">
            <w:pPr>
              <w:pStyle w:val="a3"/>
              <w:spacing w:line="240" w:lineRule="auto"/>
              <w:textAlignment w:val="auto"/>
              <w:rPr>
                <w:color w:val="auto"/>
                <w:sz w:val="20"/>
                <w:szCs w:val="20"/>
                <w:lang w:val="uk-UA"/>
              </w:rPr>
            </w:pPr>
          </w:p>
        </w:tc>
        <w:tc>
          <w:tcPr>
            <w:tcW w:w="148" w:type="pct"/>
          </w:tcPr>
          <w:p w:rsidR="001552F4" w:rsidRPr="00B34340" w:rsidRDefault="001552F4">
            <w:pPr>
              <w:pStyle w:val="a3"/>
              <w:spacing w:line="240" w:lineRule="auto"/>
              <w:textAlignment w:val="auto"/>
              <w:rPr>
                <w:color w:val="auto"/>
                <w:sz w:val="20"/>
                <w:szCs w:val="20"/>
                <w:lang w:val="uk-UA"/>
              </w:rPr>
            </w:pPr>
          </w:p>
        </w:tc>
        <w:tc>
          <w:tcPr>
            <w:tcW w:w="713" w:type="pct"/>
          </w:tcPr>
          <w:p w:rsidR="001552F4" w:rsidRPr="00B34340" w:rsidRDefault="001552F4">
            <w:pPr>
              <w:pStyle w:val="a3"/>
              <w:spacing w:line="240" w:lineRule="auto"/>
              <w:textAlignment w:val="auto"/>
              <w:rPr>
                <w:color w:val="auto"/>
                <w:sz w:val="20"/>
                <w:szCs w:val="20"/>
                <w:lang w:val="uk-UA"/>
              </w:rPr>
            </w:pPr>
          </w:p>
        </w:tc>
      </w:tr>
      <w:tr w:rsidR="001552F4" w:rsidRPr="00B34340" w:rsidTr="004A7BD3">
        <w:trPr>
          <w:trHeight w:val="60"/>
        </w:trPr>
        <w:tc>
          <w:tcPr>
            <w:tcW w:w="1960" w:type="pct"/>
            <w:vMerge/>
          </w:tcPr>
          <w:p w:rsidR="001552F4" w:rsidRPr="00B34340" w:rsidRDefault="001552F4">
            <w:pPr>
              <w:pStyle w:val="a3"/>
              <w:spacing w:line="240" w:lineRule="auto"/>
              <w:textAlignment w:val="auto"/>
              <w:rPr>
                <w:color w:val="auto"/>
                <w:sz w:val="20"/>
                <w:szCs w:val="20"/>
                <w:lang w:val="uk-UA"/>
              </w:rPr>
            </w:pPr>
          </w:p>
        </w:tc>
        <w:tc>
          <w:tcPr>
            <w:tcW w:w="1675" w:type="pct"/>
            <w:gridSpan w:val="10"/>
            <w:tcBorders>
              <w:top w:val="single" w:sz="6" w:space="0" w:color="000000"/>
            </w:tcBorders>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w:t>
            </w:r>
            <w:r w:rsidRPr="00B34340">
              <w:rPr>
                <w:rFonts w:ascii="Times New Roman" w:hAnsi="Times New Roman" w:cs="Times New Roman"/>
                <w:w w:val="100"/>
                <w:sz w:val="20"/>
                <w:szCs w:val="20"/>
                <w:vertAlign w:val="superscript"/>
              </w:rPr>
              <w:t>7</w:t>
            </w:r>
            <w:r w:rsidRPr="00B34340">
              <w:rPr>
                <w:rFonts w:ascii="Times New Roman" w:hAnsi="Times New Roman" w:cs="Times New Roman"/>
                <w:w w:val="100"/>
                <w:sz w:val="20"/>
                <w:szCs w:val="20"/>
              </w:rPr>
              <w:t>)</w:t>
            </w:r>
          </w:p>
        </w:tc>
        <w:tc>
          <w:tcPr>
            <w:tcW w:w="148" w:type="pct"/>
          </w:tcPr>
          <w:p w:rsidR="001552F4" w:rsidRPr="00B34340" w:rsidRDefault="001552F4">
            <w:pPr>
              <w:pStyle w:val="a3"/>
              <w:spacing w:line="240" w:lineRule="auto"/>
              <w:textAlignment w:val="auto"/>
              <w:rPr>
                <w:color w:val="auto"/>
                <w:sz w:val="20"/>
                <w:szCs w:val="20"/>
                <w:lang w:val="uk-UA"/>
              </w:rPr>
            </w:pPr>
          </w:p>
        </w:tc>
        <w:tc>
          <w:tcPr>
            <w:tcW w:w="356" w:type="pct"/>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(підпис)</w:t>
            </w:r>
          </w:p>
        </w:tc>
        <w:tc>
          <w:tcPr>
            <w:tcW w:w="148" w:type="pct"/>
          </w:tcPr>
          <w:p w:rsidR="001552F4" w:rsidRPr="00B34340" w:rsidRDefault="001552F4">
            <w:pPr>
              <w:pStyle w:val="a3"/>
              <w:spacing w:line="240" w:lineRule="auto"/>
              <w:textAlignment w:val="auto"/>
              <w:rPr>
                <w:color w:val="auto"/>
                <w:sz w:val="20"/>
                <w:szCs w:val="20"/>
                <w:lang w:val="uk-UA"/>
              </w:rPr>
            </w:pPr>
          </w:p>
        </w:tc>
        <w:tc>
          <w:tcPr>
            <w:tcW w:w="713" w:type="pct"/>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(власне ім’я та прізвище)</w:t>
            </w:r>
          </w:p>
        </w:tc>
      </w:tr>
    </w:tbl>
    <w:p w:rsidR="001552F4" w:rsidRPr="00B34340" w:rsidRDefault="001552F4">
      <w:pPr>
        <w:pStyle w:val="tableBIGTABL"/>
        <w:rPr>
          <w:rFonts w:ascii="Times New Roman" w:hAnsi="Times New Roman" w:cs="Times New Roman"/>
          <w:w w:val="100"/>
          <w:sz w:val="20"/>
          <w:szCs w:val="20"/>
        </w:rPr>
      </w:pPr>
    </w:p>
    <w:p w:rsidR="001552F4" w:rsidRPr="00B34340" w:rsidRDefault="001552F4" w:rsidP="009E3E70">
      <w:pPr>
        <w:pStyle w:val="SnoskaSNOSKI"/>
        <w:pBdr>
          <w:top w:val="none" w:sz="0" w:space="0" w:color="auto"/>
        </w:pBdr>
        <w:tabs>
          <w:tab w:val="clear" w:pos="60"/>
          <w:tab w:val="clear" w:pos="119"/>
          <w:tab w:val="left" w:pos="142"/>
        </w:tabs>
        <w:spacing w:before="227"/>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1</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Розрахунок, який подається за звітний (податковий) період першим (пункт 1 розділу ІІІ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 4, зареєстрованого в Міністерстві юстиції України 30 січня 2015 року за № 111/26556 (у редакції наказу Міністерства фінансів України від 15 грудня 2020 року № 773) (далі - Порядок).</w:t>
      </w:r>
    </w:p>
    <w:p w:rsidR="001552F4" w:rsidRPr="00B34340" w:rsidRDefault="001552F4" w:rsidP="009E3E70">
      <w:pPr>
        <w:pStyle w:val="SnoskaSNOSKI"/>
        <w:pBdr>
          <w:top w:val="none" w:sz="0" w:space="0" w:color="auto"/>
        </w:pBdr>
        <w:tabs>
          <w:tab w:val="clear" w:pos="60"/>
          <w:tab w:val="clear" w:pos="119"/>
          <w:tab w:val="left" w:pos="142"/>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2</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 xml:space="preserve">Розрахунок, який подається </w:t>
      </w:r>
      <w:proofErr w:type="spellStart"/>
      <w:r w:rsidRPr="00B34340">
        <w:rPr>
          <w:rFonts w:ascii="Times New Roman" w:hAnsi="Times New Roman" w:cs="Times New Roman"/>
          <w:w w:val="100"/>
          <w:sz w:val="20"/>
          <w:szCs w:val="20"/>
        </w:rPr>
        <w:t>подається</w:t>
      </w:r>
      <w:proofErr w:type="spellEnd"/>
      <w:r w:rsidRPr="00B34340">
        <w:rPr>
          <w:rFonts w:ascii="Times New Roman" w:hAnsi="Times New Roman" w:cs="Times New Roman"/>
          <w:w w:val="100"/>
          <w:sz w:val="20"/>
          <w:szCs w:val="20"/>
        </w:rPr>
        <w:t xml:space="preserve"> наступним за звітний (податковий) період до закінчення граничного строку подання з даними про уточнення в сумах нарахованого податку на доходи фізичних осіб, військового збору, єдиного внеску та/або реквізитах.</w:t>
      </w:r>
    </w:p>
    <w:p w:rsidR="001552F4" w:rsidRPr="00B34340" w:rsidRDefault="001552F4" w:rsidP="009E3E70">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3</w:t>
      </w:r>
      <w:r w:rsidRPr="009E3E70">
        <w:rPr>
          <w:rFonts w:ascii="Times New Roman" w:hAnsi="Times New Roman" w:cs="Times New Roman"/>
          <w:w w:val="100"/>
          <w:sz w:val="20"/>
          <w:szCs w:val="20"/>
          <w:vertAlign w:val="superscript"/>
        </w:rPr>
        <w:tab/>
      </w:r>
      <w:r w:rsidRPr="009E3E70">
        <w:rPr>
          <w:rFonts w:ascii="Times New Roman" w:hAnsi="Times New Roman" w:cs="Times New Roman"/>
          <w:w w:val="100"/>
          <w:sz w:val="20"/>
          <w:szCs w:val="20"/>
          <w:vertAlign w:val="superscript"/>
        </w:rPr>
        <w:tab/>
      </w:r>
      <w:r w:rsidRPr="00B34340">
        <w:rPr>
          <w:rFonts w:ascii="Times New Roman" w:hAnsi="Times New Roman" w:cs="Times New Roman"/>
          <w:w w:val="100"/>
          <w:sz w:val="20"/>
          <w:szCs w:val="20"/>
        </w:rPr>
        <w:t xml:space="preserve">Розрахунок, який подається </w:t>
      </w:r>
      <w:proofErr w:type="spellStart"/>
      <w:r w:rsidRPr="00B34340">
        <w:rPr>
          <w:rFonts w:ascii="Times New Roman" w:hAnsi="Times New Roman" w:cs="Times New Roman"/>
          <w:w w:val="100"/>
          <w:sz w:val="20"/>
          <w:szCs w:val="20"/>
        </w:rPr>
        <w:t>подається</w:t>
      </w:r>
      <w:proofErr w:type="spellEnd"/>
      <w:r w:rsidRPr="00B34340">
        <w:rPr>
          <w:rFonts w:ascii="Times New Roman" w:hAnsi="Times New Roman" w:cs="Times New Roman"/>
          <w:w w:val="100"/>
          <w:sz w:val="20"/>
          <w:szCs w:val="20"/>
        </w:rPr>
        <w:t xml:space="preserve"> після закінчення граничного строку подання для відповідного звітного (податкового) періоду з даними про уточнення в сумах нарахованого податку на доходи фізичних осіб, військового збору, єдиного внеску та/або реквізитах.</w:t>
      </w:r>
    </w:p>
    <w:p w:rsidR="001552F4" w:rsidRPr="00B34340" w:rsidRDefault="001552F4" w:rsidP="00CE5EEE">
      <w:pPr>
        <w:pStyle w:val="SnoskaSNOSKI"/>
        <w:pBdr>
          <w:top w:val="none" w:sz="0" w:space="0" w:color="auto"/>
        </w:pBdr>
        <w:tabs>
          <w:tab w:val="clear" w:pos="60"/>
          <w:tab w:val="clear" w:pos="119"/>
          <w:tab w:val="clear" w:pos="300"/>
          <w:tab w:val="left" w:pos="142"/>
          <w:tab w:val="left" w:pos="284"/>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4</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Розрахунок, який подається платником єдиного внеску з типом «Звітний» у додатках якого наявна інформація щодо призначення пенсії застрахованим особам або матеріального забезпечення, страхових виплат.</w:t>
      </w:r>
    </w:p>
    <w:p w:rsidR="001552F4" w:rsidRPr="00B34340" w:rsidRDefault="001552F4" w:rsidP="00CE5EEE">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5</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 xml:space="preserve">Вказується звітний (податковий) період, за який подається Розрахунок з типом «Звітний» («Звітний новий»), або звітний (податковий) період, що </w:t>
      </w:r>
      <w:proofErr w:type="spellStart"/>
      <w:r w:rsidRPr="00B34340">
        <w:rPr>
          <w:rFonts w:ascii="Times New Roman" w:hAnsi="Times New Roman" w:cs="Times New Roman"/>
          <w:w w:val="100"/>
          <w:sz w:val="20"/>
          <w:szCs w:val="20"/>
        </w:rPr>
        <w:t>уточнюється</w:t>
      </w:r>
      <w:proofErr w:type="spellEnd"/>
      <w:r w:rsidRPr="00B34340">
        <w:rPr>
          <w:rFonts w:ascii="Times New Roman" w:hAnsi="Times New Roman" w:cs="Times New Roman"/>
          <w:w w:val="100"/>
          <w:sz w:val="20"/>
          <w:szCs w:val="20"/>
        </w:rPr>
        <w:t xml:space="preserve">, для Розрахунку з типом «Уточнюючий» та обов’язково зазначається номер Розрахунку (в хронологічному порядку незалежно від типу Розрахунку), що подається за звітний (податковий) період. </w:t>
      </w:r>
    </w:p>
    <w:p w:rsidR="001552F4" w:rsidRPr="00B34340" w:rsidRDefault="001552F4">
      <w:pPr>
        <w:pStyle w:val="SnoskaSNOSKI"/>
        <w:pBdr>
          <w:top w:val="none" w:sz="0" w:space="0" w:color="auto"/>
        </w:pBdr>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6</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Платник - податковий агент та платник єдиного внеску.</w:t>
      </w:r>
    </w:p>
    <w:p w:rsidR="001552F4" w:rsidRPr="00B34340" w:rsidRDefault="001552F4" w:rsidP="00CE5EEE">
      <w:pPr>
        <w:pStyle w:val="SnoskaSNOSKI"/>
        <w:pBdr>
          <w:top w:val="none" w:sz="0" w:space="0" w:color="auto"/>
        </w:pBdr>
        <w:tabs>
          <w:tab w:val="clear" w:pos="60"/>
          <w:tab w:val="clear" w:pos="119"/>
          <w:tab w:val="clear" w:pos="300"/>
          <w:tab w:val="left" w:pos="142"/>
          <w:tab w:val="left" w:pos="284"/>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7</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Зазначається код ЄДРПОУ платника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1552F4" w:rsidRPr="00B34340" w:rsidRDefault="001552F4" w:rsidP="00CE5EEE">
      <w:pPr>
        <w:pStyle w:val="SnoskaSNOSKI"/>
        <w:pBdr>
          <w:top w:val="none" w:sz="0" w:space="0" w:color="auto"/>
        </w:pBdr>
        <w:tabs>
          <w:tab w:val="clear" w:pos="60"/>
          <w:tab w:val="clear" w:pos="119"/>
          <w:tab w:val="clear" w:pos="300"/>
          <w:tab w:val="clear" w:pos="420"/>
          <w:tab w:val="left" w:pos="284"/>
          <w:tab w:val="left" w:pos="426"/>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8</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552F4" w:rsidRPr="00B34340" w:rsidRDefault="001552F4" w:rsidP="00CE5EEE">
      <w:pPr>
        <w:pStyle w:val="SnoskaSNOSKI"/>
        <w:pBdr>
          <w:top w:val="none" w:sz="0" w:space="0" w:color="auto"/>
        </w:pBdr>
        <w:tabs>
          <w:tab w:val="clear" w:pos="60"/>
          <w:tab w:val="clear" w:pos="119"/>
          <w:tab w:val="clear" w:pos="300"/>
          <w:tab w:val="clear" w:pos="720"/>
          <w:tab w:val="left" w:pos="284"/>
          <w:tab w:val="left" w:pos="709"/>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9</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 xml:space="preserve">Зазначається код ЄДРПОУ ліквідованого платника єдиного внеску у разі подання </w:t>
      </w:r>
      <w:proofErr w:type="spellStart"/>
      <w:r w:rsidRPr="00B34340">
        <w:rPr>
          <w:rFonts w:ascii="Times New Roman" w:hAnsi="Times New Roman" w:cs="Times New Roman"/>
          <w:w w:val="100"/>
          <w:sz w:val="20"/>
          <w:szCs w:val="20"/>
        </w:rPr>
        <w:t>правоноступником</w:t>
      </w:r>
      <w:proofErr w:type="spellEnd"/>
      <w:r w:rsidRPr="00B34340">
        <w:rPr>
          <w:rFonts w:ascii="Times New Roman" w:hAnsi="Times New Roman" w:cs="Times New Roman"/>
          <w:w w:val="100"/>
          <w:sz w:val="20"/>
          <w:szCs w:val="20"/>
        </w:rPr>
        <w:t xml:space="preserve"> Розрахунку з типом Уточнюючий» за </w:t>
      </w:r>
      <w:proofErr w:type="spellStart"/>
      <w:r w:rsidRPr="00B34340">
        <w:rPr>
          <w:rFonts w:ascii="Times New Roman" w:hAnsi="Times New Roman" w:cs="Times New Roman"/>
          <w:w w:val="100"/>
          <w:sz w:val="20"/>
          <w:szCs w:val="20"/>
        </w:rPr>
        <w:t>осіб,що</w:t>
      </w:r>
      <w:proofErr w:type="spellEnd"/>
      <w:r w:rsidRPr="00B34340">
        <w:rPr>
          <w:rFonts w:ascii="Times New Roman" w:hAnsi="Times New Roman" w:cs="Times New Roman"/>
          <w:w w:val="100"/>
          <w:sz w:val="20"/>
          <w:szCs w:val="20"/>
        </w:rPr>
        <w:t xml:space="preserve"> перебували у трудових відносинах чи відносинах цивільно-правового характеру з платником єдиного внеску, який ліквідований.</w:t>
      </w:r>
    </w:p>
    <w:p w:rsidR="001552F4" w:rsidRPr="00B34340" w:rsidRDefault="001552F4" w:rsidP="00CE5EEE">
      <w:pPr>
        <w:pStyle w:val="SnoskaSNOSKI"/>
        <w:pBdr>
          <w:top w:val="none" w:sz="0" w:space="0" w:color="auto"/>
        </w:pBdr>
        <w:tabs>
          <w:tab w:val="clear" w:pos="60"/>
          <w:tab w:val="clear" w:pos="119"/>
          <w:tab w:val="clear" w:pos="300"/>
          <w:tab w:val="left" w:pos="284"/>
        </w:tabs>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10</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Код філії (заповнюється у разі подання платником єдиного внеску відомостей про філію при поданні розрахунку з типом «Уточнюючий».</w:t>
      </w:r>
    </w:p>
    <w:p w:rsidR="001552F4" w:rsidRPr="00B34340" w:rsidRDefault="001552F4" w:rsidP="00CE5EEE">
      <w:pPr>
        <w:pStyle w:val="SnoskaSNOSKI"/>
        <w:pBdr>
          <w:top w:val="none" w:sz="0" w:space="0" w:color="auto"/>
        </w:pBdr>
        <w:tabs>
          <w:tab w:val="clear" w:pos="60"/>
          <w:tab w:val="clear" w:pos="119"/>
          <w:tab w:val="clear" w:pos="300"/>
          <w:tab w:val="left" w:pos="284"/>
        </w:tabs>
        <w:spacing w:after="283"/>
        <w:ind w:left="284" w:hanging="284"/>
        <w:rPr>
          <w:rFonts w:ascii="Times New Roman" w:hAnsi="Times New Roman" w:cs="Times New Roman"/>
          <w:w w:val="100"/>
          <w:sz w:val="20"/>
          <w:szCs w:val="20"/>
        </w:rPr>
      </w:pPr>
      <w:r w:rsidRPr="009E3E70">
        <w:rPr>
          <w:rFonts w:ascii="Times New Roman" w:hAnsi="Times New Roman" w:cs="Times New Roman"/>
          <w:w w:val="100"/>
          <w:sz w:val="20"/>
          <w:szCs w:val="20"/>
          <w:vertAlign w:val="superscript"/>
        </w:rPr>
        <w:t>11</w:t>
      </w:r>
      <w:r w:rsidRPr="00B34340">
        <w:rPr>
          <w:rFonts w:ascii="Times New Roman" w:hAnsi="Times New Roman" w:cs="Times New Roman"/>
          <w:w w:val="100"/>
          <w:sz w:val="20"/>
          <w:szCs w:val="20"/>
        </w:rPr>
        <w:tab/>
      </w:r>
      <w:r w:rsidRPr="00B34340">
        <w:rPr>
          <w:rFonts w:ascii="Times New Roman" w:hAnsi="Times New Roman" w:cs="Times New Roman"/>
          <w:w w:val="100"/>
          <w:sz w:val="20"/>
          <w:szCs w:val="20"/>
        </w:rPr>
        <w:tab/>
        <w:t>Заповнюється роботодавцями -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 у період мобілізації, визначений Указом Президента України від 24 лютого 2022 року № 69/2022 «Про загальну мобілізацію», затвердженим Законом України «Про затвердження Указу Президента України «Про загальну мобілізацію».</w:t>
      </w:r>
    </w:p>
    <w:tbl>
      <w:tblPr>
        <w:tblW w:w="5000" w:type="pct"/>
        <w:tblCellMar>
          <w:left w:w="0" w:type="dxa"/>
          <w:right w:w="0" w:type="dxa"/>
        </w:tblCellMar>
        <w:tblLook w:val="0000" w:firstRow="0" w:lastRow="0" w:firstColumn="0" w:lastColumn="0" w:noHBand="0" w:noVBand="0"/>
      </w:tblPr>
      <w:tblGrid>
        <w:gridCol w:w="10320"/>
      </w:tblGrid>
      <w:tr w:rsidR="001552F4" w:rsidRPr="00B34340" w:rsidTr="00D26D6D">
        <w:trPr>
          <w:trHeight w:val="255"/>
        </w:trPr>
        <w:tc>
          <w:tcPr>
            <w:tcW w:w="500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1552F4" w:rsidRPr="00B34340" w:rsidRDefault="001552F4">
            <w:pPr>
              <w:pStyle w:val="tableBIGTABL"/>
              <w:jc w:val="center"/>
              <w:rPr>
                <w:rFonts w:ascii="Times New Roman" w:hAnsi="Times New Roman" w:cs="Times New Roman"/>
                <w:w w:val="100"/>
                <w:sz w:val="20"/>
                <w:szCs w:val="20"/>
              </w:rPr>
            </w:pPr>
            <w:r w:rsidRPr="00B34340">
              <w:rPr>
                <w:rFonts w:ascii="Times New Roman" w:hAnsi="Times New Roman" w:cs="Times New Roman"/>
                <w:w w:val="100"/>
                <w:sz w:val="20"/>
                <w:szCs w:val="20"/>
              </w:rPr>
              <w:t xml:space="preserve">_ _ _ _ _ _ _ _ _ _ _ _ _ _ _ _ _ _ _ _ _ _ _ _ _ _  _ _ _ _ _ _ _ _ _ _ _ _ _ _ _ _ _ _ _ _ _ _ _ </w:t>
            </w:r>
          </w:p>
          <w:p w:rsidR="001552F4" w:rsidRPr="00B34340" w:rsidRDefault="001552F4">
            <w:pPr>
              <w:pStyle w:val="tableBIGTABL"/>
              <w:spacing w:before="170"/>
              <w:jc w:val="center"/>
              <w:rPr>
                <w:rFonts w:ascii="Times New Roman" w:hAnsi="Times New Roman" w:cs="Times New Roman"/>
                <w:w w:val="100"/>
                <w:sz w:val="20"/>
                <w:szCs w:val="20"/>
              </w:rPr>
            </w:pPr>
            <w:r w:rsidRPr="00B34340">
              <w:rPr>
                <w:rFonts w:ascii="Times New Roman" w:hAnsi="Times New Roman" w:cs="Times New Roman"/>
                <w:w w:val="100"/>
                <w:sz w:val="20"/>
                <w:szCs w:val="20"/>
              </w:rPr>
              <w:t>Заповнюється службовими особами контролюючого органу</w:t>
            </w:r>
          </w:p>
          <w:p w:rsidR="001552F4" w:rsidRPr="00B34340" w:rsidRDefault="001552F4">
            <w:pPr>
              <w:pStyle w:val="tableBIGTABL"/>
              <w:spacing w:before="57"/>
              <w:jc w:val="center"/>
              <w:rPr>
                <w:rFonts w:ascii="Times New Roman" w:hAnsi="Times New Roman" w:cs="Times New Roman"/>
                <w:w w:val="100"/>
                <w:sz w:val="20"/>
                <w:szCs w:val="20"/>
              </w:rPr>
            </w:pPr>
            <w:r w:rsidRPr="00B34340">
              <w:rPr>
                <w:rFonts w:ascii="Times New Roman" w:hAnsi="Times New Roman" w:cs="Times New Roman"/>
                <w:w w:val="100"/>
                <w:sz w:val="20"/>
                <w:szCs w:val="20"/>
              </w:rPr>
              <w:t>Відмітка про внесення даних до електронної бази податкової звітності «____» _______ 20___ року</w:t>
            </w:r>
          </w:p>
          <w:p w:rsidR="001552F4" w:rsidRPr="00B34340" w:rsidRDefault="001552F4">
            <w:pPr>
              <w:pStyle w:val="tableBIGTABL"/>
              <w:spacing w:before="57"/>
              <w:jc w:val="center"/>
              <w:rPr>
                <w:rFonts w:ascii="Times New Roman" w:hAnsi="Times New Roman" w:cs="Times New Roman"/>
                <w:w w:val="100"/>
                <w:sz w:val="20"/>
                <w:szCs w:val="20"/>
              </w:rPr>
            </w:pPr>
            <w:r w:rsidRPr="00B34340">
              <w:rPr>
                <w:rFonts w:ascii="Times New Roman" w:hAnsi="Times New Roman" w:cs="Times New Roman"/>
                <w:w w:val="100"/>
                <w:sz w:val="20"/>
                <w:szCs w:val="20"/>
              </w:rPr>
              <w:t>__________________________________________________________________________________</w:t>
            </w:r>
          </w:p>
          <w:p w:rsidR="001552F4" w:rsidRPr="00B34340" w:rsidRDefault="001552F4">
            <w:pPr>
              <w:pStyle w:val="tableBIGTABL"/>
              <w:spacing w:before="17"/>
              <w:jc w:val="center"/>
              <w:rPr>
                <w:rFonts w:ascii="Times New Roman" w:hAnsi="Times New Roman" w:cs="Times New Roman"/>
                <w:w w:val="100"/>
                <w:sz w:val="20"/>
                <w:szCs w:val="20"/>
              </w:rPr>
            </w:pPr>
            <w:r w:rsidRPr="00B34340">
              <w:rPr>
                <w:rFonts w:ascii="Times New Roman" w:hAnsi="Times New Roman" w:cs="Times New Roman"/>
                <w:w w:val="100"/>
                <w:sz w:val="20"/>
                <w:szCs w:val="20"/>
              </w:rPr>
              <w:t>Службова особа контролюючого органу (власне ім’я та прізвище)</w:t>
            </w:r>
          </w:p>
        </w:tc>
      </w:tr>
    </w:tbl>
    <w:p w:rsidR="001552F4" w:rsidRPr="00B34340" w:rsidRDefault="001552F4">
      <w:pPr>
        <w:pStyle w:val="tableBIGTABL"/>
        <w:tabs>
          <w:tab w:val="left" w:pos="120"/>
        </w:tabs>
        <w:jc w:val="both"/>
        <w:rPr>
          <w:rFonts w:ascii="Times New Roman" w:hAnsi="Times New Roman" w:cs="Times New Roman"/>
          <w:w w:val="100"/>
          <w:sz w:val="20"/>
          <w:szCs w:val="20"/>
        </w:rPr>
      </w:pPr>
    </w:p>
    <w:p w:rsidR="001552F4" w:rsidRDefault="001552F4">
      <w:pPr>
        <w:pStyle w:val="Ch65"/>
        <w:spacing w:before="170"/>
        <w:rPr>
          <w:rFonts w:ascii="Times New Roman" w:hAnsi="Times New Roman" w:cs="Times New Roman"/>
          <w:w w:val="100"/>
          <w:sz w:val="20"/>
          <w:szCs w:val="20"/>
        </w:rPr>
      </w:pPr>
      <w:r w:rsidRPr="00B34340">
        <w:rPr>
          <w:rFonts w:ascii="Times New Roman" w:hAnsi="Times New Roman" w:cs="Times New Roman"/>
          <w:w w:val="100"/>
          <w:sz w:val="20"/>
          <w:szCs w:val="20"/>
        </w:rPr>
        <w:t xml:space="preserve">Директор Департаменту </w:t>
      </w:r>
      <w:r w:rsidRPr="00B34340">
        <w:rPr>
          <w:rFonts w:ascii="Times New Roman" w:hAnsi="Times New Roman" w:cs="Times New Roman"/>
          <w:w w:val="100"/>
          <w:sz w:val="20"/>
          <w:szCs w:val="20"/>
        </w:rPr>
        <w:br/>
        <w:t>податкової політики                                                                                   Віктор ОВЧАРЕНКО</w:t>
      </w:r>
    </w:p>
    <w:p w:rsidR="00344283" w:rsidRDefault="00344283" w:rsidP="00344283">
      <w:pPr>
        <w:pStyle w:val="1"/>
        <w:rPr>
          <w:rFonts w:asciiTheme="minorHAnsi" w:hAnsiTheme="minorHAnsi"/>
        </w:rPr>
      </w:pPr>
    </w:p>
    <w:p w:rsidR="00344283" w:rsidRDefault="00344283" w:rsidP="00344283">
      <w:pPr>
        <w:pStyle w:val="1"/>
        <w:rPr>
          <w:rFonts w:asciiTheme="minorHAnsi" w:hAnsiTheme="minorHAnsi"/>
        </w:rPr>
      </w:pPr>
    </w:p>
    <w:p w:rsidR="00344283" w:rsidRDefault="00344283" w:rsidP="00344283">
      <w:pPr>
        <w:pStyle w:val="1"/>
        <w:rPr>
          <w:rFonts w:asciiTheme="minorHAnsi" w:hAnsiTheme="minorHAnsi"/>
        </w:rPr>
      </w:pPr>
    </w:p>
    <w:p w:rsidR="00344283" w:rsidRPr="00344283" w:rsidRDefault="00344283" w:rsidP="00344283">
      <w:pPr>
        <w:pStyle w:val="1"/>
        <w:rPr>
          <w:rFonts w:ascii="Times New Roman" w:hAnsi="Times New Roman" w:cs="Times New Roman"/>
          <w:i w:val="0"/>
          <w:sz w:val="24"/>
          <w:szCs w:val="24"/>
        </w:rPr>
      </w:pPr>
      <w:r w:rsidRPr="00344283">
        <w:rPr>
          <w:rStyle w:val="st46"/>
          <w:rFonts w:ascii="Times New Roman" w:hAnsi="Times New Roman" w:cs="Times New Roman"/>
          <w:i/>
          <w:sz w:val="24"/>
          <w:szCs w:val="24"/>
        </w:rPr>
        <w:t>{Форма Податкового розрахунку в редакції Наказу Міністерства фінансів</w:t>
      </w:r>
      <w:r w:rsidRPr="00344283">
        <w:rPr>
          <w:rStyle w:val="st46"/>
          <w:rFonts w:ascii="Times New Roman" w:hAnsi="Times New Roman" w:cs="Times New Roman"/>
          <w:i/>
          <w:sz w:val="24"/>
          <w:szCs w:val="24"/>
        </w:rPr>
        <w:t xml:space="preserve"> </w:t>
      </w:r>
      <w:r w:rsidRPr="00344283">
        <w:rPr>
          <w:rStyle w:val="st121"/>
          <w:rFonts w:ascii="Times New Roman" w:hAnsi="Times New Roman" w:cs="Times New Roman"/>
          <w:i/>
          <w:sz w:val="24"/>
          <w:szCs w:val="24"/>
          <w:lang w:val="x-none" w:eastAsia="ru-RU"/>
        </w:rPr>
        <w:t>№ 113 від 02.03.2023</w:t>
      </w:r>
      <w:r w:rsidRPr="00344283">
        <w:rPr>
          <w:rStyle w:val="st46"/>
          <w:rFonts w:ascii="Times New Roman" w:hAnsi="Times New Roman" w:cs="Times New Roman"/>
          <w:i/>
          <w:sz w:val="24"/>
          <w:szCs w:val="24"/>
          <w:lang w:val="x-none" w:eastAsia="ru-RU"/>
        </w:rPr>
        <w:t>}</w:t>
      </w:r>
    </w:p>
    <w:sectPr w:rsidR="00344283" w:rsidRPr="00344283" w:rsidSect="00CF3028">
      <w:pgSz w:w="11907" w:h="16840" w:code="9"/>
      <w:pgMar w:top="567" w:right="567" w:bottom="567" w:left="1134"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0E"/>
    <w:rsid w:val="001552F4"/>
    <w:rsid w:val="00210EF8"/>
    <w:rsid w:val="00226947"/>
    <w:rsid w:val="00246076"/>
    <w:rsid w:val="0027088F"/>
    <w:rsid w:val="00271DE6"/>
    <w:rsid w:val="002B7D26"/>
    <w:rsid w:val="002F1D6B"/>
    <w:rsid w:val="00344283"/>
    <w:rsid w:val="0047330E"/>
    <w:rsid w:val="004A7BD3"/>
    <w:rsid w:val="00536312"/>
    <w:rsid w:val="005C193C"/>
    <w:rsid w:val="005F3D38"/>
    <w:rsid w:val="007A0545"/>
    <w:rsid w:val="00806F82"/>
    <w:rsid w:val="009E3E70"/>
    <w:rsid w:val="00B34340"/>
    <w:rsid w:val="00B56A32"/>
    <w:rsid w:val="00C03DE5"/>
    <w:rsid w:val="00C20881"/>
    <w:rsid w:val="00CE5EEE"/>
    <w:rsid w:val="00CF3028"/>
    <w:rsid w:val="00D26D6D"/>
    <w:rsid w:val="00DE1C71"/>
    <w:rsid w:val="00E96C9A"/>
    <w:rsid w:val="00EB4A0F"/>
    <w:rsid w:val="00ED625B"/>
    <w:rsid w:val="00F24C2A"/>
    <w:rsid w:val="00F634A0"/>
    <w:rsid w:val="00FE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99A0B"/>
  <w15:docId w15:val="{ECEE34AA-114D-4338-A161-6EB3E41D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6B"/>
    <w:pPr>
      <w:spacing w:after="160" w:line="259" w:lineRule="auto"/>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2F1D6B"/>
    <w:pPr>
      <w:widowControl w:val="0"/>
      <w:autoSpaceDE w:val="0"/>
      <w:autoSpaceDN w:val="0"/>
      <w:adjustRightInd w:val="0"/>
      <w:spacing w:line="288" w:lineRule="auto"/>
      <w:textAlignment w:val="center"/>
    </w:pPr>
    <w:rPr>
      <w:rFonts w:ascii="Times New Roman" w:hAnsi="Times New Roman"/>
      <w:color w:val="000000"/>
      <w:sz w:val="24"/>
      <w:szCs w:val="24"/>
      <w:lang w:val="en-US" w:eastAsia="uk-UA"/>
    </w:rPr>
  </w:style>
  <w:style w:type="paragraph" w:customStyle="1" w:styleId="a4">
    <w:name w:val="[Основной абзац]"/>
    <w:basedOn w:val="a3"/>
    <w:uiPriority w:val="99"/>
    <w:rsid w:val="002F1D6B"/>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2F1D6B"/>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2F1D6B"/>
    <w:pPr>
      <w:pageBreakBefore w:val="0"/>
      <w:spacing w:before="454" w:after="283"/>
    </w:pPr>
  </w:style>
  <w:style w:type="paragraph" w:customStyle="1" w:styleId="a7">
    <w:name w:val="Организация (Общие:Базовые)"/>
    <w:basedOn w:val="a3"/>
    <w:uiPriority w:val="99"/>
    <w:rsid w:val="002F1D6B"/>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2F1D6B"/>
    <w:pPr>
      <w:keepNext/>
      <w:keepLines/>
    </w:pPr>
  </w:style>
  <w:style w:type="paragraph" w:customStyle="1" w:styleId="Ch6">
    <w:name w:val="Организация (Ch_6 Міністерства)"/>
    <w:basedOn w:val="a8"/>
    <w:next w:val="Ch60"/>
    <w:uiPriority w:val="99"/>
    <w:rsid w:val="002F1D6B"/>
  </w:style>
  <w:style w:type="paragraph" w:customStyle="1" w:styleId="a9">
    <w:name w:val="Тип акта (Общие:Базовые)"/>
    <w:basedOn w:val="a3"/>
    <w:uiPriority w:val="99"/>
    <w:rsid w:val="002F1D6B"/>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2F1D6B"/>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2F1D6B"/>
    <w:pPr>
      <w:spacing w:before="170"/>
    </w:pPr>
  </w:style>
  <w:style w:type="paragraph" w:customStyle="1" w:styleId="DataZareestrovanoCh6">
    <w:name w:val="Data_Zareestrovano (Ch_6 Міністерства)"/>
    <w:basedOn w:val="a3"/>
    <w:next w:val="Ch61"/>
    <w:uiPriority w:val="99"/>
    <w:rsid w:val="002F1D6B"/>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2F1D6B"/>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2F1D6B"/>
    <w:pPr>
      <w:keepNext/>
      <w:keepLines/>
      <w:spacing w:before="113" w:after="113"/>
    </w:pPr>
  </w:style>
  <w:style w:type="paragraph" w:customStyle="1" w:styleId="n7777">
    <w:name w:val="n7777 Название акта (Общие:Базовые)"/>
    <w:basedOn w:val="a3"/>
    <w:uiPriority w:val="99"/>
    <w:rsid w:val="002F1D6B"/>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2F1D6B"/>
    <w:pPr>
      <w:keepNext/>
      <w:spacing w:before="142" w:after="198"/>
    </w:pPr>
  </w:style>
  <w:style w:type="paragraph" w:customStyle="1" w:styleId="n7777Ch1">
    <w:name w:val="n7777 Название акта (Ch_1 Верховна Рада)"/>
    <w:basedOn w:val="n77770"/>
    <w:next w:val="Ch1"/>
    <w:uiPriority w:val="99"/>
    <w:rsid w:val="002F1D6B"/>
  </w:style>
  <w:style w:type="paragraph" w:customStyle="1" w:styleId="n7777Ch2">
    <w:name w:val="n7777 Название акта (Ch_2 Президент)"/>
    <w:basedOn w:val="n7777Ch1"/>
    <w:next w:val="Ch2"/>
    <w:uiPriority w:val="99"/>
    <w:rsid w:val="002F1D6B"/>
  </w:style>
  <w:style w:type="paragraph" w:customStyle="1" w:styleId="n7777Ch3">
    <w:name w:val="n7777 Название акта (Ch_3 Кабмін)"/>
    <w:basedOn w:val="n7777Ch2"/>
    <w:next w:val="Ch3"/>
    <w:uiPriority w:val="99"/>
    <w:rsid w:val="002F1D6B"/>
    <w:pPr>
      <w:spacing w:before="113" w:after="170"/>
    </w:pPr>
  </w:style>
  <w:style w:type="paragraph" w:customStyle="1" w:styleId="n7777Ch4">
    <w:name w:val="n7777 Название акта (Ch_4 Конституційний Суд)"/>
    <w:basedOn w:val="n7777Ch3"/>
    <w:next w:val="Ch4"/>
    <w:uiPriority w:val="99"/>
    <w:rsid w:val="002F1D6B"/>
  </w:style>
  <w:style w:type="paragraph" w:customStyle="1" w:styleId="n7777Ch5">
    <w:name w:val="n7777 Название акта (Ch_5 Нацбанк)"/>
    <w:basedOn w:val="n7777Ch4"/>
    <w:next w:val="Ch5"/>
    <w:uiPriority w:val="99"/>
    <w:rsid w:val="002F1D6B"/>
  </w:style>
  <w:style w:type="paragraph" w:customStyle="1" w:styleId="n7777Ch6">
    <w:name w:val="n7777 Название акта (Ch_6 Міністерства)"/>
    <w:basedOn w:val="n7777Ch5"/>
    <w:next w:val="Ch62"/>
    <w:uiPriority w:val="99"/>
    <w:rsid w:val="002F1D6B"/>
    <w:pPr>
      <w:spacing w:before="57"/>
    </w:pPr>
  </w:style>
  <w:style w:type="paragraph" w:customStyle="1" w:styleId="ad">
    <w:name w:val="Основной текст (Общие:Базовые)"/>
    <w:basedOn w:val="a3"/>
    <w:uiPriority w:val="99"/>
    <w:rsid w:val="002F1D6B"/>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2F1D6B"/>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2F1D6B"/>
    <w:pPr>
      <w:tabs>
        <w:tab w:val="clear" w:pos="11707"/>
      </w:tabs>
    </w:pPr>
  </w:style>
  <w:style w:type="paragraph" w:customStyle="1" w:styleId="af">
    <w:name w:val="Преамбула (Общие:Базовые)"/>
    <w:basedOn w:val="a3"/>
    <w:uiPriority w:val="99"/>
    <w:rsid w:val="002F1D6B"/>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2F1D6B"/>
    <w:pPr>
      <w:spacing w:after="113"/>
    </w:pPr>
  </w:style>
  <w:style w:type="paragraph" w:customStyle="1" w:styleId="Ch62">
    <w:name w:val="Преамбула (Ch_6 Міністерства)"/>
    <w:basedOn w:val="af0"/>
    <w:next w:val="a3"/>
    <w:uiPriority w:val="99"/>
    <w:rsid w:val="002F1D6B"/>
    <w:pPr>
      <w:spacing w:before="113" w:after="85"/>
      <w:ind w:firstLine="0"/>
    </w:pPr>
    <w:rPr>
      <w:caps/>
    </w:rPr>
  </w:style>
  <w:style w:type="paragraph" w:customStyle="1" w:styleId="af1">
    <w:name w:val="Основной текст (отбивка) (Общие)"/>
    <w:basedOn w:val="ae"/>
    <w:uiPriority w:val="99"/>
    <w:rsid w:val="002F1D6B"/>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2F1D6B"/>
    <w:pPr>
      <w:tabs>
        <w:tab w:val="clear" w:pos="11707"/>
        <w:tab w:val="right" w:pos="7710"/>
        <w:tab w:val="right" w:pos="11514"/>
      </w:tabs>
    </w:pPr>
  </w:style>
  <w:style w:type="paragraph" w:customStyle="1" w:styleId="af2">
    <w:name w:val="подпись (Общие:Базовые)"/>
    <w:basedOn w:val="a3"/>
    <w:uiPriority w:val="99"/>
    <w:rsid w:val="002F1D6B"/>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2F1D6B"/>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2F1D6B"/>
    <w:pPr>
      <w:tabs>
        <w:tab w:val="clear" w:pos="11594"/>
        <w:tab w:val="right" w:pos="11401"/>
      </w:tabs>
      <w:spacing w:before="85"/>
    </w:pPr>
  </w:style>
  <w:style w:type="paragraph" w:customStyle="1" w:styleId="af4">
    <w:name w:val="Додаток № (Общие:Базовые)"/>
    <w:basedOn w:val="a4"/>
    <w:uiPriority w:val="99"/>
    <w:rsid w:val="002F1D6B"/>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2F1D6B"/>
    <w:pPr>
      <w:keepNext/>
      <w:keepLines/>
      <w:suppressAutoHyphens/>
      <w:ind w:left="4309"/>
    </w:pPr>
  </w:style>
  <w:style w:type="paragraph" w:customStyle="1" w:styleId="76Ch6">
    <w:name w:val="Затверджено_76 (Ch_6 Міністерства)"/>
    <w:basedOn w:val="af5"/>
    <w:uiPriority w:val="99"/>
    <w:rsid w:val="002F1D6B"/>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2F1D6B"/>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2F1D6B"/>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2F1D6B"/>
    <w:pPr>
      <w:spacing w:before="283"/>
    </w:pPr>
  </w:style>
  <w:style w:type="paragraph" w:customStyle="1" w:styleId="tableBIGTABL">
    <w:name w:val="table_BIG (TABL)"/>
    <w:basedOn w:val="a3"/>
    <w:uiPriority w:val="99"/>
    <w:rsid w:val="002F1D6B"/>
    <w:pPr>
      <w:tabs>
        <w:tab w:val="right" w:pos="6350"/>
      </w:tabs>
      <w:spacing w:line="252" w:lineRule="auto"/>
    </w:pPr>
    <w:rPr>
      <w:rFonts w:ascii="HeliosCond" w:hAnsi="HeliosCond" w:cs="HeliosCond"/>
      <w:w w:val="85"/>
      <w:sz w:val="15"/>
      <w:szCs w:val="15"/>
      <w:lang w:val="uk-UA"/>
    </w:rPr>
  </w:style>
  <w:style w:type="paragraph" w:customStyle="1" w:styleId="LineBase">
    <w:name w:val="Line_Base"/>
    <w:basedOn w:val="a4"/>
    <w:uiPriority w:val="99"/>
    <w:rsid w:val="002F1D6B"/>
    <w:pPr>
      <w:tabs>
        <w:tab w:val="right" w:leader="underscore" w:pos="7767"/>
      </w:tabs>
      <w:ind w:firstLine="0"/>
    </w:pPr>
  </w:style>
  <w:style w:type="paragraph" w:customStyle="1" w:styleId="SnoskaSNOSKI">
    <w:name w:val="Snoska_цифра (SNOSKI)"/>
    <w:basedOn w:val="LineBase"/>
    <w:uiPriority w:val="99"/>
    <w:rsid w:val="002F1D6B"/>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af8">
    <w:name w:val="Додаток № (Общие)"/>
    <w:basedOn w:val="af4"/>
    <w:uiPriority w:val="99"/>
    <w:rsid w:val="002F1D6B"/>
    <w:pPr>
      <w:keepLines/>
      <w:tabs>
        <w:tab w:val="clear" w:pos="6350"/>
        <w:tab w:val="right" w:pos="7710"/>
      </w:tabs>
      <w:suppressAutoHyphens/>
      <w:spacing w:before="397"/>
      <w:ind w:left="3969"/>
    </w:pPr>
  </w:style>
  <w:style w:type="paragraph" w:customStyle="1" w:styleId="Ch67">
    <w:name w:val="Додаток № (Ch_6 Міністерства)"/>
    <w:basedOn w:val="af8"/>
    <w:uiPriority w:val="99"/>
    <w:rsid w:val="002F1D6B"/>
    <w:pPr>
      <w:keepNext/>
    </w:pPr>
  </w:style>
  <w:style w:type="paragraph" w:customStyle="1" w:styleId="SnoskaSNOSKI0">
    <w:name w:val="Snoska* (SNOSKI)"/>
    <w:basedOn w:val="LineBase"/>
    <w:uiPriority w:val="99"/>
    <w:rsid w:val="002F1D6B"/>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1">
    <w:name w:val="Snoska_цифрагоризонт (SNOSKI)"/>
    <w:basedOn w:val="LineBase"/>
    <w:uiPriority w:val="99"/>
    <w:rsid w:val="002F1D6B"/>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Ch68">
    <w:name w:val="реєстраційний код (Ch_6 Міністерства)"/>
    <w:basedOn w:val="a6"/>
    <w:next w:val="Ch6"/>
    <w:uiPriority w:val="99"/>
    <w:rsid w:val="002F1D6B"/>
  </w:style>
  <w:style w:type="paragraph" w:customStyle="1" w:styleId="Ch61">
    <w:name w:val="Зареєстровано... (Ch_6 Міністерства)"/>
    <w:basedOn w:val="ac"/>
    <w:next w:val="n7777Ch6"/>
    <w:uiPriority w:val="99"/>
    <w:rsid w:val="002F1D6B"/>
  </w:style>
  <w:style w:type="paragraph" w:customStyle="1" w:styleId="af9">
    <w:name w:val="подпись: место"/>
    <w:aliases w:val="дата,№ (Общие:Базовые)"/>
    <w:basedOn w:val="a4"/>
    <w:uiPriority w:val="99"/>
    <w:rsid w:val="002F1D6B"/>
  </w:style>
  <w:style w:type="paragraph" w:customStyle="1" w:styleId="2">
    <w:name w:val="подпись: место2"/>
    <w:aliases w:val="дата2,№ (Общие)"/>
    <w:basedOn w:val="af9"/>
    <w:uiPriority w:val="99"/>
    <w:rsid w:val="002F1D6B"/>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2F1D6B"/>
  </w:style>
  <w:style w:type="paragraph" w:customStyle="1" w:styleId="TableTABL">
    <w:name w:val="Table (TABL)"/>
    <w:basedOn w:val="a4"/>
    <w:uiPriority w:val="99"/>
    <w:rsid w:val="002F1D6B"/>
    <w:pPr>
      <w:suppressAutoHyphens/>
      <w:spacing w:line="252" w:lineRule="auto"/>
      <w:ind w:firstLine="0"/>
      <w:jc w:val="left"/>
    </w:pPr>
    <w:rPr>
      <w:rFonts w:ascii="HeliosCond" w:hAnsi="HeliosCond" w:cs="HeliosCond"/>
      <w:spacing w:val="-2"/>
      <w:w w:val="100"/>
      <w:sz w:val="17"/>
      <w:szCs w:val="17"/>
    </w:rPr>
  </w:style>
  <w:style w:type="paragraph" w:customStyle="1" w:styleId="tableshapkaBIGTABL">
    <w:name w:val="table_shapka_BIG (TABL)"/>
    <w:basedOn w:val="tableBIGTABL"/>
    <w:uiPriority w:val="99"/>
    <w:rsid w:val="002F1D6B"/>
    <w:pPr>
      <w:jc w:val="center"/>
    </w:pPr>
    <w:rPr>
      <w:w w:val="70"/>
    </w:rPr>
  </w:style>
  <w:style w:type="paragraph" w:customStyle="1" w:styleId="Ch1">
    <w:name w:val="Преамбула (Ch_1 Верховна Рада)"/>
    <w:basedOn w:val="af0"/>
    <w:next w:val="Ch10"/>
    <w:uiPriority w:val="99"/>
    <w:rsid w:val="002F1D6B"/>
  </w:style>
  <w:style w:type="paragraph" w:customStyle="1" w:styleId="Ch2">
    <w:name w:val="Преамбула (Ch_2 Президент)"/>
    <w:basedOn w:val="af0"/>
    <w:next w:val="a3"/>
    <w:uiPriority w:val="99"/>
    <w:rsid w:val="002F1D6B"/>
    <w:pPr>
      <w:tabs>
        <w:tab w:val="right" w:pos="11877"/>
      </w:tabs>
    </w:pPr>
  </w:style>
  <w:style w:type="paragraph" w:customStyle="1" w:styleId="Ch3">
    <w:name w:val="Преамбула (Ch_3 Кабмін)"/>
    <w:basedOn w:val="af0"/>
    <w:next w:val="a3"/>
    <w:uiPriority w:val="99"/>
    <w:rsid w:val="002F1D6B"/>
  </w:style>
  <w:style w:type="paragraph" w:customStyle="1" w:styleId="Ch4">
    <w:name w:val="Преамбула (Ch_4 Конституційний Суд)"/>
    <w:basedOn w:val="af0"/>
    <w:next w:val="a3"/>
    <w:uiPriority w:val="99"/>
    <w:rsid w:val="002F1D6B"/>
    <w:pPr>
      <w:spacing w:before="113" w:after="57"/>
      <w:ind w:firstLine="0"/>
      <w:jc w:val="center"/>
    </w:pPr>
  </w:style>
  <w:style w:type="paragraph" w:customStyle="1" w:styleId="Ch5">
    <w:name w:val="Преамбула (Ch_5 Нацбанк)"/>
    <w:basedOn w:val="af0"/>
    <w:next w:val="a3"/>
    <w:uiPriority w:val="99"/>
    <w:rsid w:val="002F1D6B"/>
  </w:style>
  <w:style w:type="paragraph" w:customStyle="1" w:styleId="afa">
    <w:name w:val="Раздел (Общие:Базовые)"/>
    <w:basedOn w:val="a3"/>
    <w:uiPriority w:val="99"/>
    <w:rsid w:val="002F1D6B"/>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2F1D6B"/>
  </w:style>
  <w:style w:type="paragraph" w:customStyle="1" w:styleId="afb">
    <w:name w:val="Глава (Общие:Базовые)"/>
    <w:basedOn w:val="a3"/>
    <w:uiPriority w:val="99"/>
    <w:rsid w:val="002F1D6B"/>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2F1D6B"/>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2F1D6B"/>
  </w:style>
  <w:style w:type="paragraph" w:customStyle="1" w:styleId="afd">
    <w:name w:val="Стаття (Общие:Базовые)"/>
    <w:basedOn w:val="a4"/>
    <w:uiPriority w:val="99"/>
    <w:rsid w:val="002F1D6B"/>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2F1D6B"/>
    <w:pPr>
      <w:tabs>
        <w:tab w:val="clear" w:pos="7483"/>
      </w:tabs>
    </w:pPr>
  </w:style>
  <w:style w:type="paragraph" w:customStyle="1" w:styleId="Ch12">
    <w:name w:val="Стаття (Ch_1 Верховна Рада)"/>
    <w:basedOn w:val="afe"/>
    <w:next w:val="Ch13"/>
    <w:uiPriority w:val="99"/>
    <w:rsid w:val="002F1D6B"/>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2F1D6B"/>
    <w:pPr>
      <w:tabs>
        <w:tab w:val="clear" w:pos="11514"/>
      </w:tabs>
    </w:pPr>
  </w:style>
  <w:style w:type="character" w:customStyle="1" w:styleId="Bold">
    <w:name w:val="Bold"/>
    <w:uiPriority w:val="99"/>
    <w:rsid w:val="002F1D6B"/>
    <w:rPr>
      <w:b/>
      <w:u w:val="none"/>
      <w:vertAlign w:val="baseline"/>
    </w:rPr>
  </w:style>
  <w:style w:type="character" w:customStyle="1" w:styleId="55">
    <w:name w:val="Зажато55 (Вспомогательные)"/>
    <w:uiPriority w:val="99"/>
    <w:rsid w:val="002F1D6B"/>
  </w:style>
  <w:style w:type="character" w:customStyle="1" w:styleId="bold0">
    <w:name w:val="bold"/>
    <w:uiPriority w:val="99"/>
    <w:rsid w:val="002F1D6B"/>
    <w:rPr>
      <w:b/>
    </w:rPr>
  </w:style>
  <w:style w:type="character" w:customStyle="1" w:styleId="500">
    <w:name w:val="500"/>
    <w:uiPriority w:val="99"/>
    <w:rsid w:val="002F1D6B"/>
  </w:style>
  <w:style w:type="character" w:customStyle="1" w:styleId="Postanovla">
    <w:name w:val="Postanovla"/>
    <w:uiPriority w:val="99"/>
    <w:rsid w:val="002F1D6B"/>
  </w:style>
  <w:style w:type="character" w:customStyle="1" w:styleId="superscript">
    <w:name w:val="superscript"/>
    <w:uiPriority w:val="99"/>
    <w:rsid w:val="002F1D6B"/>
    <w:rPr>
      <w:w w:val="90"/>
      <w:vertAlign w:val="superscript"/>
    </w:rPr>
  </w:style>
  <w:style w:type="character" w:customStyle="1" w:styleId="aff">
    <w:name w:val="Градус (Вспомогательные)"/>
    <w:uiPriority w:val="99"/>
    <w:rsid w:val="002F1D6B"/>
    <w:rPr>
      <w:rFonts w:ascii="HeliosCond" w:hAnsi="HeliosCond"/>
    </w:rPr>
  </w:style>
  <w:style w:type="character" w:customStyle="1" w:styleId="aff0">
    <w:name w:val="звездочка"/>
    <w:uiPriority w:val="99"/>
    <w:rsid w:val="002F1D6B"/>
    <w:rPr>
      <w:w w:val="100"/>
      <w:position w:val="0"/>
      <w:sz w:val="18"/>
    </w:rPr>
  </w:style>
  <w:style w:type="character" w:customStyle="1" w:styleId="20">
    <w:name w:val="Снять Зажато20 (Вспомогательные)"/>
    <w:uiPriority w:val="99"/>
    <w:rsid w:val="002F1D6B"/>
  </w:style>
  <w:style w:type="character" w:customStyle="1" w:styleId="10">
    <w:name w:val="Стиль символа 1 (Вспомогательные)"/>
    <w:uiPriority w:val="99"/>
    <w:rsid w:val="002F1D6B"/>
    <w:rPr>
      <w:rFonts w:ascii="Symbol" w:hAnsi="Symbol"/>
    </w:rPr>
  </w:style>
  <w:style w:type="character" w:customStyle="1" w:styleId="Bold1">
    <w:name w:val="Bold (Вспомогательные)"/>
    <w:uiPriority w:val="99"/>
    <w:rsid w:val="002F1D6B"/>
    <w:rPr>
      <w:b/>
    </w:rPr>
  </w:style>
  <w:style w:type="character" w:customStyle="1" w:styleId="200">
    <w:name w:val="В р а з р я д к у 200 (Вспомогательные)"/>
    <w:uiPriority w:val="99"/>
    <w:rsid w:val="002F1D6B"/>
  </w:style>
  <w:style w:type="character" w:customStyle="1" w:styleId="aff1">
    <w:name w:val="Широкий пробел (Вспомогательные)"/>
    <w:uiPriority w:val="99"/>
    <w:rsid w:val="002F1D6B"/>
  </w:style>
  <w:style w:type="character" w:customStyle="1" w:styleId="aff2">
    <w:name w:val="Обычный пробел (Вспомогательные)"/>
    <w:uiPriority w:val="99"/>
    <w:rsid w:val="002F1D6B"/>
  </w:style>
  <w:style w:type="character" w:customStyle="1" w:styleId="14pt">
    <w:name w:val="Отбивка 14pt (Вспомогательные)"/>
    <w:uiPriority w:val="99"/>
    <w:rsid w:val="002F1D6B"/>
  </w:style>
  <w:style w:type="character" w:customStyle="1" w:styleId="UPPER">
    <w:name w:val="UPPER (Вспомогательные)"/>
    <w:uiPriority w:val="99"/>
    <w:rsid w:val="002F1D6B"/>
    <w:rPr>
      <w:caps/>
    </w:rPr>
  </w:style>
  <w:style w:type="character" w:customStyle="1" w:styleId="Regular">
    <w:name w:val="Regular (Вспомогательные)"/>
    <w:uiPriority w:val="99"/>
    <w:rsid w:val="002F1D6B"/>
  </w:style>
  <w:style w:type="character" w:customStyle="1" w:styleId="superscriptsnoska">
    <w:name w:val="superscript_snoska"/>
    <w:uiPriority w:val="99"/>
    <w:rsid w:val="002F1D6B"/>
    <w:rPr>
      <w:spacing w:val="13"/>
      <w:w w:val="90"/>
      <w:position w:val="2"/>
      <w:sz w:val="16"/>
      <w:vertAlign w:val="superscript"/>
    </w:rPr>
  </w:style>
  <w:style w:type="character" w:customStyle="1" w:styleId="PragmaticaB">
    <w:name w:val="PragmaticaB"/>
    <w:uiPriority w:val="99"/>
    <w:rsid w:val="002F1D6B"/>
    <w:rPr>
      <w:rFonts w:ascii="PT Pragmatica Medium Baltic  Re" w:hAnsi="PT Pragmatica Medium Baltic  Re"/>
    </w:rPr>
  </w:style>
  <w:style w:type="character" w:customStyle="1" w:styleId="aff3">
    <w:name w:val="звездочка в сноске"/>
    <w:uiPriority w:val="99"/>
    <w:rsid w:val="002F1D6B"/>
    <w:rPr>
      <w:w w:val="100"/>
      <w:position w:val="0"/>
      <w:sz w:val="18"/>
    </w:rPr>
  </w:style>
  <w:style w:type="character" w:customStyle="1" w:styleId="base">
    <w:name w:val="base"/>
    <w:uiPriority w:val="99"/>
    <w:rsid w:val="002F1D6B"/>
    <w:rPr>
      <w:rFonts w:ascii="Pragmatica-Book" w:hAnsi="Pragmatica-Book"/>
      <w:spacing w:val="2"/>
      <w:sz w:val="18"/>
      <w:vertAlign w:val="baseline"/>
    </w:rPr>
  </w:style>
  <w:style w:type="character" w:customStyle="1" w:styleId="CAPS">
    <w:name w:val="CAPS"/>
    <w:uiPriority w:val="99"/>
    <w:rsid w:val="002F1D6B"/>
    <w:rPr>
      <w:caps/>
    </w:rPr>
  </w:style>
  <w:style w:type="character" w:customStyle="1" w:styleId="XXXX">
    <w:name w:val="XXXX"/>
    <w:uiPriority w:val="99"/>
    <w:rsid w:val="002F1D6B"/>
    <w:rPr>
      <w:rFonts w:ascii="Baltica-Regular" w:hAnsi="Baltica-Regular"/>
      <w:spacing w:val="-19"/>
      <w:w w:val="90"/>
      <w:position w:val="-25"/>
      <w:sz w:val="62"/>
      <w:u w:val="none"/>
      <w:vertAlign w:val="baseline"/>
      <w:lang w:val="uk-UA"/>
    </w:rPr>
  </w:style>
  <w:style w:type="character" w:customStyle="1" w:styleId="st121">
    <w:name w:val="st121"/>
    <w:uiPriority w:val="99"/>
    <w:rsid w:val="00344283"/>
    <w:rPr>
      <w:i/>
      <w:iCs/>
      <w:color w:val="000000"/>
    </w:rPr>
  </w:style>
  <w:style w:type="character" w:customStyle="1" w:styleId="st46">
    <w:name w:val="st46"/>
    <w:uiPriority w:val="99"/>
    <w:rsid w:val="00344283"/>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14880</Words>
  <Characters>8482</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2023-09-29T12:58:00Z</dcterms:created>
  <dcterms:modified xsi:type="dcterms:W3CDTF">2023-09-29T12:58:00Z</dcterms:modified>
</cp:coreProperties>
</file>