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DF" w:rsidRPr="00A40FD6" w:rsidRDefault="006724DF" w:rsidP="00733213">
      <w:pPr>
        <w:pStyle w:val="Ch62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5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II)</w:t>
      </w:r>
    </w:p>
    <w:p w:rsidR="006724DF" w:rsidRPr="00A40FD6" w:rsidRDefault="006724DF" w:rsidP="00733213">
      <w:pPr>
        <w:pStyle w:val="Ch62"/>
        <w:spacing w:before="227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ЗАТВЕРДЖУЮ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4"/>
          <w:sz w:val="24"/>
          <w:szCs w:val="24"/>
        </w:rPr>
        <w:t>______________________________________________</w:t>
      </w:r>
    </w:p>
    <w:p w:rsidR="006724DF" w:rsidRPr="00561E49" w:rsidRDefault="006724DF" w:rsidP="00733213">
      <w:pPr>
        <w:pStyle w:val="StrokeCh6"/>
        <w:ind w:left="4706"/>
        <w:rPr>
          <w:rFonts w:cs="Times New Roman"/>
          <w:sz w:val="20"/>
          <w:szCs w:val="20"/>
        </w:rPr>
      </w:pPr>
      <w:r w:rsidRPr="00561E49">
        <w:rPr>
          <w:rFonts w:cs="Times New Roman"/>
          <w:sz w:val="20"/>
          <w:szCs w:val="20"/>
        </w:rPr>
        <w:t>(посада керівника Організатора експертизи)</w:t>
      </w:r>
    </w:p>
    <w:p w:rsidR="006724DF" w:rsidRPr="00A40FD6" w:rsidRDefault="006724DF" w:rsidP="00733213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_______________</w:t>
      </w:r>
      <w:r>
        <w:rPr>
          <w:rFonts w:cs="Times New Roman"/>
          <w:sz w:val="24"/>
          <w:szCs w:val="24"/>
        </w:rPr>
        <w:t xml:space="preserve">   </w:t>
      </w:r>
      <w:r w:rsidRPr="00A40FD6">
        <w:rPr>
          <w:rFonts w:cs="Times New Roman"/>
          <w:spacing w:val="-13"/>
          <w:sz w:val="24"/>
          <w:szCs w:val="24"/>
        </w:rPr>
        <w:t>_____________________________</w:t>
      </w:r>
    </w:p>
    <w:p w:rsidR="006724DF" w:rsidRPr="00561E49" w:rsidRDefault="006724DF" w:rsidP="00561E49">
      <w:pPr>
        <w:pStyle w:val="StrokeCh6"/>
        <w:tabs>
          <w:tab w:val="center" w:pos="5220"/>
          <w:tab w:val="center" w:pos="6760"/>
        </w:tabs>
        <w:ind w:left="374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</w:t>
      </w:r>
      <w:r w:rsidRPr="00561E49">
        <w:rPr>
          <w:rFonts w:cs="Times New Roman"/>
          <w:sz w:val="20"/>
          <w:szCs w:val="20"/>
        </w:rPr>
        <w:t>(підпис)</w:t>
      </w:r>
      <w:r>
        <w:rPr>
          <w:rFonts w:cs="Times New Roman"/>
          <w:sz w:val="20"/>
          <w:szCs w:val="20"/>
        </w:rPr>
        <w:t xml:space="preserve">                           </w:t>
      </w:r>
      <w:r w:rsidRPr="00561E49">
        <w:rPr>
          <w:rFonts w:cs="Times New Roman"/>
          <w:sz w:val="20"/>
          <w:szCs w:val="20"/>
        </w:rPr>
        <w:t xml:space="preserve">(власне ім’я, </w:t>
      </w:r>
      <w:r>
        <w:rPr>
          <w:rFonts w:cs="Times New Roman"/>
          <w:sz w:val="20"/>
          <w:szCs w:val="20"/>
        </w:rPr>
        <w:t>прізвище)</w:t>
      </w:r>
    </w:p>
    <w:p w:rsidR="006724DF" w:rsidRPr="00A40FD6" w:rsidRDefault="006724DF" w:rsidP="00733213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</w:p>
    <w:p w:rsidR="006724DF" w:rsidRPr="00561E49" w:rsidRDefault="006724DF" w:rsidP="00561E49">
      <w:pPr>
        <w:pStyle w:val="StrokeCh6"/>
        <w:ind w:left="5040" w:right="1870"/>
        <w:jc w:val="lef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</w:t>
      </w:r>
      <w:r w:rsidRPr="00561E49">
        <w:rPr>
          <w:rFonts w:cs="Times New Roman"/>
          <w:sz w:val="20"/>
          <w:szCs w:val="20"/>
        </w:rPr>
        <w:t>(дата)</w:t>
      </w:r>
    </w:p>
    <w:p w:rsidR="006724DF" w:rsidRPr="00A40FD6" w:rsidRDefault="006724DF" w:rsidP="00733213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ПРОТОКОЛ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виконання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методики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(організаційно-технічного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рішення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для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створення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або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засобу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інформації)</w:t>
      </w:r>
    </w:p>
    <w:p w:rsidR="006724DF" w:rsidRPr="00A40FD6" w:rsidRDefault="006724DF" w:rsidP="00733213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Зміст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методики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Перелік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специфікацій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апаратних,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апаратно-програмних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програмних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 w:rsidRPr="00A40FD6">
        <w:rPr>
          <w:rFonts w:cs="Times New Roman"/>
          <w:sz w:val="24"/>
          <w:szCs w:val="24"/>
        </w:rPr>
        <w:t>а</w:t>
      </w:r>
      <w:r w:rsidRPr="00A40FD6">
        <w:rPr>
          <w:rFonts w:cs="Times New Roman"/>
          <w:sz w:val="24"/>
          <w:szCs w:val="24"/>
        </w:rPr>
        <w:t>собів,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наданих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Замовником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для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виконання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3.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Результати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робіт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методики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відповідності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обсязі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функцій,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зазначених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(техн</w:t>
      </w:r>
      <w:r w:rsidRPr="00A40FD6">
        <w:rPr>
          <w:rFonts w:cs="Times New Roman"/>
          <w:sz w:val="24"/>
          <w:szCs w:val="24"/>
        </w:rPr>
        <w:t>і</w:t>
      </w:r>
      <w:r w:rsidRPr="00A40FD6">
        <w:rPr>
          <w:rFonts w:cs="Times New Roman"/>
          <w:sz w:val="24"/>
          <w:szCs w:val="24"/>
        </w:rPr>
        <w:t>чних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вимогах)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"/>
        <w:spacing w:before="113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5.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Особлива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думка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Експерта</w:t>
      </w:r>
    </w:p>
    <w:p w:rsidR="006724DF" w:rsidRPr="00A40FD6" w:rsidRDefault="006724DF" w:rsidP="00733213">
      <w:pPr>
        <w:pStyle w:val="Ch6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</w:t>
      </w:r>
    </w:p>
    <w:p w:rsidR="006724DF" w:rsidRPr="00A40FD6" w:rsidRDefault="006724DF" w:rsidP="00733213">
      <w:pPr>
        <w:pStyle w:val="Ch61"/>
        <w:spacing w:before="28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699"/>
        <w:gridCol w:w="2697"/>
        <w:gridCol w:w="4519"/>
      </w:tblGrid>
      <w:tr w:rsidR="006724DF" w:rsidRPr="00A40FD6" w:rsidTr="00561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Експерт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6724DF" w:rsidRPr="00561E49" w:rsidRDefault="006724DF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561E49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6724DF" w:rsidRPr="00A40FD6" w:rsidRDefault="00672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6724DF" w:rsidRPr="00561E49" w:rsidRDefault="006724DF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561E49">
              <w:rPr>
                <w:rFonts w:cs="Times New Roman"/>
                <w:sz w:val="20"/>
                <w:szCs w:val="20"/>
              </w:rPr>
              <w:t xml:space="preserve">(власне ім’я, прізвище) </w:t>
            </w:r>
          </w:p>
        </w:tc>
      </w:tr>
      <w:tr w:rsidR="006724DF" w:rsidRPr="00A40FD6" w:rsidTr="00561E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360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6724DF" w:rsidRPr="00A40FD6" w:rsidRDefault="006724DF" w:rsidP="00E55624">
            <w:pPr>
              <w:pStyle w:val="a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280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6724DF" w:rsidRPr="00A40FD6" w:rsidRDefault="006724DF" w:rsidP="00E55624">
            <w:pPr>
              <w:pStyle w:val="Ch6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____________</w:t>
            </w:r>
            <w:r>
              <w:rPr>
                <w:rFonts w:cs="Times New Roman"/>
                <w:sz w:val="24"/>
                <w:szCs w:val="24"/>
              </w:rPr>
              <w:t xml:space="preserve">  </w:t>
            </w:r>
            <w:r w:rsidRPr="00A40FD6">
              <w:rPr>
                <w:rFonts w:cs="Times New Roman"/>
                <w:sz w:val="24"/>
                <w:szCs w:val="24"/>
              </w:rPr>
              <w:t>_______</w:t>
            </w:r>
          </w:p>
          <w:p w:rsidR="006724DF" w:rsidRPr="00561E49" w:rsidRDefault="006724DF" w:rsidP="00E55624">
            <w:pPr>
              <w:pStyle w:val="StrokeCh6"/>
              <w:ind w:left="2000" w:right="578"/>
              <w:rPr>
                <w:rFonts w:cs="Times New Roman"/>
                <w:sz w:val="20"/>
                <w:szCs w:val="20"/>
              </w:rPr>
            </w:pPr>
            <w:r w:rsidRPr="00561E49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6724DF" w:rsidRDefault="006724DF"/>
    <w:sectPr w:rsidR="006724DF" w:rsidSect="009A473B">
      <w:pgSz w:w="11900" w:h="16840"/>
      <w:pgMar w:top="851" w:right="567" w:bottom="851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3213"/>
    <w:rsid w:val="00561E49"/>
    <w:rsid w:val="006533B7"/>
    <w:rsid w:val="006724DF"/>
    <w:rsid w:val="00733213"/>
    <w:rsid w:val="008C6232"/>
    <w:rsid w:val="009A473B"/>
    <w:rsid w:val="00A40FD6"/>
    <w:rsid w:val="00E5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13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733213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733213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733213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733213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733213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a"/>
    <w:uiPriority w:val="99"/>
    <w:rsid w:val="00733213"/>
    <w:pPr>
      <w:tabs>
        <w:tab w:val="right" w:pos="6350"/>
      </w:tabs>
      <w:spacing w:before="17" w:line="257" w:lineRule="auto"/>
      <w:jc w:val="center"/>
    </w:pPr>
    <w:rPr>
      <w:rFonts w:cs="Pragmatica Book"/>
      <w:sz w:val="14"/>
      <w:szCs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300</Words>
  <Characters>1710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2022-11-04T07:31:00Z</dcterms:created>
  <dcterms:modified xsi:type="dcterms:W3CDTF">2022-11-04T13:57:00Z</dcterms:modified>
</cp:coreProperties>
</file>