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4C" w:rsidRPr="00A40FD6" w:rsidRDefault="00A94F4C" w:rsidP="00C0683B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II)</w:t>
      </w:r>
    </w:p>
    <w:p w:rsidR="00A94F4C" w:rsidRPr="00A40FD6" w:rsidRDefault="00A94F4C" w:rsidP="00C0683B">
      <w:pPr>
        <w:pStyle w:val="Ch6"/>
        <w:spacing w:before="227"/>
        <w:ind w:firstLine="0"/>
        <w:jc w:val="center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СИСТЕМА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A94F4C" w:rsidRPr="00A40FD6" w:rsidRDefault="00A94F4C" w:rsidP="00C0683B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ЕКСПЕРТНИЙ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ЗАРЕЄСТРОВАНО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служби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спеціального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зв’язку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України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________</w:t>
      </w:r>
    </w:p>
    <w:p w:rsidR="00A94F4C" w:rsidRPr="004E40A2" w:rsidRDefault="00A94F4C" w:rsidP="00C0683B">
      <w:pPr>
        <w:pStyle w:val="StrokeCh6"/>
        <w:ind w:left="5040" w:right="1890"/>
        <w:rPr>
          <w:rFonts w:cs="Times New Roman"/>
          <w:sz w:val="20"/>
          <w:szCs w:val="20"/>
        </w:rPr>
      </w:pPr>
      <w:r w:rsidRPr="004E40A2">
        <w:rPr>
          <w:rFonts w:cs="Times New Roman"/>
          <w:sz w:val="20"/>
          <w:szCs w:val="20"/>
        </w:rPr>
        <w:t>(дата)</w:t>
      </w:r>
    </w:p>
    <w:p w:rsidR="00A94F4C" w:rsidRPr="00A40FD6" w:rsidRDefault="00A94F4C" w:rsidP="00C0683B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Чинний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</w:p>
    <w:p w:rsidR="00A94F4C" w:rsidRPr="004E40A2" w:rsidRDefault="00A94F4C" w:rsidP="00C0683B">
      <w:pPr>
        <w:pStyle w:val="StrokeCh6"/>
        <w:ind w:left="5840" w:right="1070"/>
        <w:rPr>
          <w:rFonts w:cs="Times New Roman"/>
          <w:sz w:val="20"/>
          <w:szCs w:val="20"/>
        </w:rPr>
      </w:pPr>
      <w:r w:rsidRPr="004E40A2">
        <w:rPr>
          <w:rFonts w:cs="Times New Roman"/>
          <w:sz w:val="20"/>
          <w:szCs w:val="20"/>
        </w:rPr>
        <w:t>(дата)</w:t>
      </w:r>
    </w:p>
    <w:p w:rsidR="00A94F4C" w:rsidRPr="00A40FD6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свідчать,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засіб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A94F4C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>(найменування засобу ТЗІ)</w:t>
      </w:r>
    </w:p>
    <w:p w:rsidR="00A94F4C" w:rsidRPr="00A40FD6" w:rsidRDefault="00A94F4C" w:rsidP="00C0683B">
      <w:pPr>
        <w:pStyle w:val="Ch6"/>
        <w:ind w:firstLine="0"/>
        <w:jc w:val="center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  <w:r>
        <w:rPr>
          <w:rFonts w:cs="Times New Roman"/>
          <w:sz w:val="20"/>
          <w:szCs w:val="20"/>
        </w:rPr>
        <w:t>-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 xml:space="preserve">власника (розпорядника) засобу технічного захисту інформації, </w:t>
      </w:r>
    </w:p>
    <w:p w:rsidR="00A94F4C" w:rsidRPr="00A40FD6" w:rsidRDefault="00A94F4C" w:rsidP="00C0683B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 w:rsidRPr="00635884">
        <w:rPr>
          <w:rFonts w:cs="Times New Roman"/>
          <w:sz w:val="20"/>
          <w:szCs w:val="20"/>
        </w:rPr>
        <w:t>код ЄДРПОУ, місцезнаходження)</w:t>
      </w:r>
    </w:p>
    <w:p w:rsidR="00A94F4C" w:rsidRPr="00635884" w:rsidRDefault="00A94F4C" w:rsidP="00C0683B">
      <w:pPr>
        <w:pStyle w:val="StrokeCh6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635884">
        <w:rPr>
          <w:rFonts w:cs="Times New Roman"/>
          <w:sz w:val="20"/>
          <w:szCs w:val="20"/>
        </w:rPr>
        <w:t xml:space="preserve"> (відповідає / не відповідає)</w:t>
      </w:r>
    </w:p>
    <w:p w:rsidR="00A94F4C" w:rsidRPr="00A40FD6" w:rsidRDefault="00A94F4C" w:rsidP="00C0683B">
      <w:pPr>
        <w:pStyle w:val="Ch6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функцій,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(технічних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вимогах)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___________________,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рівнем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гарантій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______.</w:t>
      </w:r>
    </w:p>
    <w:p w:rsidR="00A94F4C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умов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експлуатації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визначені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висновку.</w:t>
      </w:r>
    </w:p>
    <w:p w:rsidR="00A94F4C" w:rsidRPr="00A40FD6" w:rsidRDefault="00A94F4C" w:rsidP="00C0683B">
      <w:pPr>
        <w:pStyle w:val="Ch6"/>
        <w:spacing w:before="170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697"/>
        <w:gridCol w:w="4519"/>
      </w:tblGrid>
      <w:tr w:rsidR="00A94F4C" w:rsidRPr="00A40FD6" w:rsidTr="00635884"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Керівник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br/>
              <w:t>Організатора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експертизи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A94F4C" w:rsidRPr="00A40FD6" w:rsidRDefault="00A94F4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94F4C" w:rsidRPr="00A40FD6" w:rsidRDefault="00A94F4C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A94F4C" w:rsidRPr="00635884" w:rsidRDefault="00A94F4C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635884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A94F4C" w:rsidRPr="00A40FD6" w:rsidRDefault="00A94F4C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A94F4C" w:rsidRPr="00A40FD6" w:rsidRDefault="00A94F4C" w:rsidP="00E55624">
            <w:pPr>
              <w:pStyle w:val="StrokeCh6"/>
              <w:rPr>
                <w:rFonts w:cs="Times New Roman"/>
                <w:sz w:val="24"/>
                <w:szCs w:val="24"/>
              </w:rPr>
            </w:pPr>
            <w:r w:rsidRPr="00635884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A94F4C" w:rsidRDefault="00A94F4C"/>
    <w:p w:rsidR="009F515E" w:rsidRDefault="009F515E"/>
    <w:p w:rsidR="009F515E" w:rsidRDefault="009F515E"/>
    <w:p w:rsidR="009F515E" w:rsidRPr="009F515E" w:rsidRDefault="009F515E">
      <w:pPr>
        <w:rPr>
          <w:sz w:val="24"/>
          <w:szCs w:val="24"/>
        </w:rPr>
      </w:pPr>
      <w:r w:rsidRPr="009F515E">
        <w:rPr>
          <w:rStyle w:val="st46"/>
          <w:sz w:val="24"/>
          <w:szCs w:val="24"/>
        </w:rPr>
        <w:t>{</w:t>
      </w:r>
      <w:proofErr w:type="spellStart"/>
      <w:r w:rsidRPr="009F515E">
        <w:rPr>
          <w:rStyle w:val="st46"/>
          <w:sz w:val="24"/>
          <w:szCs w:val="24"/>
        </w:rPr>
        <w:t>Додаток</w:t>
      </w:r>
      <w:proofErr w:type="spellEnd"/>
      <w:r w:rsidRPr="009F515E">
        <w:rPr>
          <w:rStyle w:val="st46"/>
          <w:sz w:val="24"/>
          <w:szCs w:val="24"/>
        </w:rPr>
        <w:t xml:space="preserve"> 8 в </w:t>
      </w:r>
      <w:proofErr w:type="spellStart"/>
      <w:r w:rsidRPr="009F515E">
        <w:rPr>
          <w:rStyle w:val="st46"/>
          <w:sz w:val="24"/>
          <w:szCs w:val="24"/>
        </w:rPr>
        <w:t>редакції</w:t>
      </w:r>
      <w:proofErr w:type="spellEnd"/>
      <w:r w:rsidRPr="009F515E">
        <w:rPr>
          <w:rStyle w:val="st46"/>
          <w:sz w:val="24"/>
          <w:szCs w:val="24"/>
        </w:rPr>
        <w:t xml:space="preserve"> Наказу </w:t>
      </w:r>
      <w:proofErr w:type="spellStart"/>
      <w:r w:rsidRPr="009F515E">
        <w:rPr>
          <w:rStyle w:val="st46"/>
          <w:sz w:val="24"/>
          <w:szCs w:val="24"/>
        </w:rPr>
        <w:t>Адміністрації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proofErr w:type="spellStart"/>
      <w:r w:rsidRPr="009F515E">
        <w:rPr>
          <w:rStyle w:val="st46"/>
          <w:sz w:val="24"/>
          <w:szCs w:val="24"/>
        </w:rPr>
        <w:t>Державної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proofErr w:type="spellStart"/>
      <w:r w:rsidRPr="009F515E">
        <w:rPr>
          <w:rStyle w:val="st46"/>
          <w:sz w:val="24"/>
          <w:szCs w:val="24"/>
        </w:rPr>
        <w:t>служби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proofErr w:type="spellStart"/>
      <w:r w:rsidRPr="009F515E">
        <w:rPr>
          <w:rStyle w:val="st46"/>
          <w:sz w:val="24"/>
          <w:szCs w:val="24"/>
        </w:rPr>
        <w:t>спеціального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proofErr w:type="spellStart"/>
      <w:r w:rsidRPr="009F515E">
        <w:rPr>
          <w:rStyle w:val="st46"/>
          <w:sz w:val="24"/>
          <w:szCs w:val="24"/>
        </w:rPr>
        <w:t>зв'язку</w:t>
      </w:r>
      <w:proofErr w:type="spellEnd"/>
      <w:r w:rsidRPr="009F515E">
        <w:rPr>
          <w:rStyle w:val="st46"/>
          <w:sz w:val="24"/>
          <w:szCs w:val="24"/>
        </w:rPr>
        <w:t xml:space="preserve"> та </w:t>
      </w:r>
      <w:proofErr w:type="spellStart"/>
      <w:r w:rsidRPr="009F515E">
        <w:rPr>
          <w:rStyle w:val="st46"/>
          <w:sz w:val="24"/>
          <w:szCs w:val="24"/>
        </w:rPr>
        <w:t>захисту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proofErr w:type="spellStart"/>
      <w:r w:rsidRPr="009F515E">
        <w:rPr>
          <w:rStyle w:val="st46"/>
          <w:sz w:val="24"/>
          <w:szCs w:val="24"/>
        </w:rPr>
        <w:t>інформації</w:t>
      </w:r>
      <w:proofErr w:type="spellEnd"/>
      <w:r w:rsidRPr="009F515E">
        <w:rPr>
          <w:rStyle w:val="st46"/>
          <w:sz w:val="24"/>
          <w:szCs w:val="24"/>
        </w:rPr>
        <w:t xml:space="preserve"> </w:t>
      </w:r>
      <w:r w:rsidRPr="009F515E">
        <w:rPr>
          <w:rStyle w:val="st121"/>
          <w:sz w:val="24"/>
          <w:szCs w:val="24"/>
        </w:rPr>
        <w:t xml:space="preserve">№ 477 </w:t>
      </w:r>
      <w:proofErr w:type="spellStart"/>
      <w:r w:rsidRPr="009F515E">
        <w:rPr>
          <w:rStyle w:val="st121"/>
          <w:sz w:val="24"/>
          <w:szCs w:val="24"/>
        </w:rPr>
        <w:t>від</w:t>
      </w:r>
      <w:proofErr w:type="spellEnd"/>
      <w:r w:rsidRPr="009F515E">
        <w:rPr>
          <w:rStyle w:val="st121"/>
          <w:sz w:val="24"/>
          <w:szCs w:val="24"/>
        </w:rPr>
        <w:t xml:space="preserve"> 28.08.2022</w:t>
      </w:r>
      <w:r w:rsidRPr="009F515E">
        <w:rPr>
          <w:rStyle w:val="st46"/>
          <w:sz w:val="24"/>
          <w:szCs w:val="24"/>
        </w:rPr>
        <w:t>}</w:t>
      </w:r>
    </w:p>
    <w:sectPr w:rsidR="009F515E" w:rsidRPr="009F515E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3B"/>
    <w:rsid w:val="0019117A"/>
    <w:rsid w:val="0049729A"/>
    <w:rsid w:val="004E40A2"/>
    <w:rsid w:val="00635884"/>
    <w:rsid w:val="006533B7"/>
    <w:rsid w:val="006F4669"/>
    <w:rsid w:val="008C6232"/>
    <w:rsid w:val="009A473B"/>
    <w:rsid w:val="009F515E"/>
    <w:rsid w:val="00A40FD6"/>
    <w:rsid w:val="00A94F4C"/>
    <w:rsid w:val="00C0683B"/>
    <w:rsid w:val="00E5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88C58"/>
  <w15:docId w15:val="{5E13AE17-796E-458C-980E-A7B88C6C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3B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C0683B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C0683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0683B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C0683B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"/>
    <w:uiPriority w:val="99"/>
    <w:rsid w:val="00C0683B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  <w:style w:type="character" w:customStyle="1" w:styleId="st121">
    <w:name w:val="st121"/>
    <w:uiPriority w:val="99"/>
    <w:rsid w:val="009F515E"/>
    <w:rPr>
      <w:i/>
      <w:iCs/>
      <w:color w:val="000000"/>
    </w:rPr>
  </w:style>
  <w:style w:type="character" w:customStyle="1" w:styleId="st131">
    <w:name w:val="st131"/>
    <w:uiPriority w:val="99"/>
    <w:rsid w:val="009F515E"/>
    <w:rPr>
      <w:i/>
      <w:iCs/>
      <w:color w:val="0000FF"/>
    </w:rPr>
  </w:style>
  <w:style w:type="character" w:customStyle="1" w:styleId="st46">
    <w:name w:val="st46"/>
    <w:uiPriority w:val="99"/>
    <w:rsid w:val="009F515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2022-11-12T00:25:00Z</dcterms:created>
  <dcterms:modified xsi:type="dcterms:W3CDTF">2022-11-12T00:25:00Z</dcterms:modified>
</cp:coreProperties>
</file>