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28" w:rsidRPr="00CB4A01" w:rsidRDefault="00587628" w:rsidP="00CD5D86">
      <w:pPr>
        <w:pStyle w:val="Ch61"/>
        <w:ind w:left="4592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доступу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відомостей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інформаційно-аналітичної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системи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«Облік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відомостей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притягнення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особи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кримінальної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відповідальності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наявності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судимості»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ІV)</w:t>
      </w:r>
    </w:p>
    <w:p w:rsidR="00587628" w:rsidRDefault="00587628" w:rsidP="00CD5D8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caps/>
          <w:w w:val="100"/>
          <w:sz w:val="24"/>
          <w:szCs w:val="24"/>
        </w:rPr>
        <w:t>Запит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Витягу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притягнення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кримінальної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відповідальності,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відсутність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(наявність)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судимості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обмежень,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передбачених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br/>
        <w:t>кримінальним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процесуальним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законодавством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51"/>
        <w:gridCol w:w="5054"/>
      </w:tblGrid>
      <w:tr w:rsidR="00587628" w:rsidTr="00E619A0">
        <w:tc>
          <w:tcPr>
            <w:tcW w:w="5210" w:type="dxa"/>
          </w:tcPr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E619A0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5211" w:type="dxa"/>
          </w:tcPr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E619A0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Прізвище (іноземною мовою) </w:t>
            </w: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_______________</w:t>
            </w:r>
          </w:p>
        </w:tc>
      </w:tr>
      <w:tr w:rsidR="00587628" w:rsidTr="00E619A0">
        <w:tc>
          <w:tcPr>
            <w:tcW w:w="5210" w:type="dxa"/>
          </w:tcPr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Власне ім’я _______________________________</w:t>
            </w:r>
          </w:p>
        </w:tc>
        <w:tc>
          <w:tcPr>
            <w:tcW w:w="5211" w:type="dxa"/>
          </w:tcPr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Власне ім’я </w:t>
            </w:r>
            <w:r w:rsidRPr="00E619A0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(іноземною мовою)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</w:t>
            </w:r>
          </w:p>
        </w:tc>
      </w:tr>
      <w:tr w:rsidR="00587628" w:rsidTr="00E619A0">
        <w:tc>
          <w:tcPr>
            <w:tcW w:w="5210" w:type="dxa"/>
          </w:tcPr>
          <w:p w:rsidR="00587628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По батькові (за наявності)</w:t>
            </w:r>
          </w:p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_________________________________________</w:t>
            </w:r>
          </w:p>
        </w:tc>
        <w:tc>
          <w:tcPr>
            <w:tcW w:w="5211" w:type="dxa"/>
          </w:tcPr>
          <w:p w:rsidR="00587628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По батькові (за наявності) </w:t>
            </w:r>
            <w:r w:rsidRPr="00E619A0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(іноземною мовою)</w:t>
            </w:r>
          </w:p>
          <w:p w:rsidR="00587628" w:rsidRPr="00E619A0" w:rsidRDefault="00587628" w:rsidP="00E619A0">
            <w:pPr>
              <w:pStyle w:val="Ch6"/>
              <w:jc w:val="left"/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________________________________________</w:t>
            </w:r>
          </w:p>
        </w:tc>
      </w:tr>
    </w:tbl>
    <w:p w:rsidR="00587628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Якщо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змінювалися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власне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ім’я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зазначити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попередні: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___________________________________________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(іноземною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мовою)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</w:t>
      </w:r>
    </w:p>
    <w:p w:rsidR="00587628" w:rsidRPr="001E1DBC" w:rsidRDefault="00587628" w:rsidP="00CD5D86">
      <w:pPr>
        <w:pStyle w:val="StrokeCh6"/>
        <w:ind w:left="1460"/>
        <w:rPr>
          <w:rFonts w:ascii="Times New Roman" w:hAnsi="Times New Roman" w:cs="Times New Roman"/>
          <w:w w:val="100"/>
          <w:sz w:val="20"/>
          <w:szCs w:val="20"/>
        </w:rPr>
      </w:pPr>
      <w:r w:rsidRPr="001E1DBC">
        <w:rPr>
          <w:rFonts w:ascii="Times New Roman" w:hAnsi="Times New Roman" w:cs="Times New Roman"/>
          <w:w w:val="100"/>
          <w:sz w:val="20"/>
          <w:szCs w:val="20"/>
        </w:rPr>
        <w:t>(число, місяць, рік)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87628" w:rsidRPr="001E1DBC" w:rsidRDefault="00587628" w:rsidP="00B303DB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E1DBC">
        <w:rPr>
          <w:rFonts w:ascii="Times New Roman" w:hAnsi="Times New Roman" w:cs="Times New Roman"/>
          <w:w w:val="100"/>
          <w:sz w:val="20"/>
          <w:szCs w:val="20"/>
        </w:rPr>
        <w:t>(населений пункт, район, область, країна)</w:t>
      </w:r>
    </w:p>
    <w:p w:rsidR="00587628" w:rsidRPr="00CB4A01" w:rsidRDefault="00587628" w:rsidP="00CD5D86">
      <w:pPr>
        <w:pStyle w:val="Ch60"/>
        <w:tabs>
          <w:tab w:val="clear" w:pos="7710"/>
          <w:tab w:val="right" w:leader="underscore" w:pos="4560"/>
        </w:tabs>
        <w:spacing w:before="57"/>
        <w:ind w:right="3130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Громадянство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</w:t>
      </w:r>
    </w:p>
    <w:p w:rsidR="00587628" w:rsidRPr="001E1DBC" w:rsidRDefault="00587628" w:rsidP="00B02014">
      <w:pPr>
        <w:pStyle w:val="StrokeCh6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</w:t>
      </w:r>
      <w:r w:rsidRPr="001E1DBC">
        <w:rPr>
          <w:rFonts w:ascii="Times New Roman" w:hAnsi="Times New Roman" w:cs="Times New Roman"/>
          <w:w w:val="100"/>
          <w:sz w:val="20"/>
          <w:szCs w:val="20"/>
        </w:rPr>
        <w:t>(країна)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Контактний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телефону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Вид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документа,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посвідчує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особу,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реквізити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87628" w:rsidRPr="001E1DBC" w:rsidRDefault="00587628" w:rsidP="001E1DBC">
      <w:pPr>
        <w:pStyle w:val="StrokeCh6"/>
        <w:ind w:left="1460"/>
        <w:rPr>
          <w:rFonts w:ascii="Times New Roman" w:hAnsi="Times New Roman" w:cs="Times New Roman"/>
          <w:w w:val="100"/>
          <w:sz w:val="20"/>
          <w:szCs w:val="20"/>
        </w:rPr>
      </w:pPr>
      <w:r w:rsidRPr="001E1DBC">
        <w:rPr>
          <w:rFonts w:ascii="Times New Roman" w:hAnsi="Times New Roman" w:cs="Times New Roman"/>
          <w:w w:val="100"/>
          <w:sz w:val="20"/>
          <w:szCs w:val="20"/>
        </w:rPr>
        <w:t>(серія (за наявності), номер документа)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Реєстраційний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картки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Унікальний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запису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Єдиному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державному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демографічному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реєстрі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Визначити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Витягу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про:</w:t>
      </w:r>
    </w:p>
    <w:p w:rsidR="00587628" w:rsidRPr="00CB4A01" w:rsidRDefault="00587628" w:rsidP="00CD5D86">
      <w:pPr>
        <w:pStyle w:val="Ch60"/>
        <w:spacing w:before="57"/>
        <w:ind w:left="2381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відсутність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(наявність)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судимості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(скорочений);</w:t>
      </w:r>
    </w:p>
    <w:p w:rsidR="00587628" w:rsidRPr="00CB4A01" w:rsidRDefault="00587628" w:rsidP="00CD5D86">
      <w:pPr>
        <w:pStyle w:val="Ch60"/>
        <w:spacing w:before="57"/>
        <w:ind w:left="2381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притягнення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кримінальної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відповідальності,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відсутність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(наявність)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судимості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обмежень,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передбачених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кримінальним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процесуальним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законодавством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(повний).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Визначити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запиту: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lastRenderedPageBreak/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усиновлення,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встановлення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опіки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піклування,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прийомної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сім’ї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дитячого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будинку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сімейного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типу;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візи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виїзду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кордон;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подання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установ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іноземних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держав;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роботу;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дозволу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придбання,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зберігання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носіння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вогнепальної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мисливської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холодної,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B4A01">
        <w:rPr>
          <w:rFonts w:ascii="Times New Roman" w:hAnsi="Times New Roman" w:cs="Times New Roman"/>
          <w:w w:val="100"/>
          <w:sz w:val="24"/>
          <w:szCs w:val="24"/>
        </w:rPr>
        <w:t>охолощеної</w:t>
      </w:r>
      <w:proofErr w:type="spellEnd"/>
      <w:r w:rsidRPr="00CB4A01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пневматичної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зброї,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пристроїв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вітчизняного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виробництва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відстрілу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патронів,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споряджених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гумовими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аналогічними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своїми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властивостями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метальними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снарядами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несмертельної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ліцензії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здійснення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господарської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виробництва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вибухових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матеріалів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промислового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призначення;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ліцензії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здійснення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господарської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розроблення,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виробництва,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перевезення,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придбання,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(відпуску),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увезення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територію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вивезення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території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використання,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знищення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наркотичних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засобів,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психотропних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речовин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прекурсорів;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участі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процедурі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публічної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закупівлі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спрощеної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публічної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закупівлі;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набуття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громадянства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України;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подання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центру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підтримки;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пред’явлення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місцем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вимоги;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Проставлення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CB4A01">
        <w:rPr>
          <w:rFonts w:ascii="Times New Roman" w:hAnsi="Times New Roman" w:cs="Times New Roman"/>
          <w:w w:val="100"/>
          <w:sz w:val="24"/>
          <w:szCs w:val="24"/>
        </w:rPr>
        <w:t>апостиля</w:t>
      </w:r>
      <w:proofErr w:type="spellEnd"/>
      <w:r w:rsidRPr="00CB4A01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587628" w:rsidRPr="00CB4A01" w:rsidRDefault="00587628" w:rsidP="00CD5D86">
      <w:pPr>
        <w:pStyle w:val="Ch60"/>
        <w:spacing w:before="57"/>
        <w:ind w:left="1531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так;</w:t>
      </w:r>
    </w:p>
    <w:p w:rsidR="00587628" w:rsidRPr="00CB4A01" w:rsidRDefault="00587628" w:rsidP="00CD5D86">
      <w:pPr>
        <w:pStyle w:val="Ch60"/>
        <w:spacing w:before="57"/>
        <w:ind w:left="1531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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ні.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поінформований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те,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Витяг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отримаю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року,</w:t>
      </w:r>
    </w:p>
    <w:p w:rsidR="00587628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CB4A0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разі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необхідності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уточнення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інформації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B4A01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7"/>
        <w:gridCol w:w="1876"/>
        <w:gridCol w:w="376"/>
        <w:gridCol w:w="3976"/>
      </w:tblGrid>
      <w:tr w:rsidR="00587628" w:rsidRPr="00CB4A01" w:rsidTr="001E1DBC">
        <w:trPr>
          <w:trHeight w:val="60"/>
        </w:trPr>
        <w:tc>
          <w:tcPr>
            <w:tcW w:w="194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  <w:tc>
          <w:tcPr>
            <w:tcW w:w="91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</w:p>
          <w:p w:rsidR="00587628" w:rsidRPr="001E1DBC" w:rsidRDefault="00587628" w:rsidP="00C13F5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E1DB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</w:t>
            </w:r>
          </w:p>
          <w:p w:rsidR="00587628" w:rsidRPr="001E1DBC" w:rsidRDefault="00587628" w:rsidP="00C13F5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E1DB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:rsidR="00587628" w:rsidRPr="00CB4A01" w:rsidRDefault="00587628" w:rsidP="00CD5D86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587628" w:rsidRPr="00CB4A01" w:rsidRDefault="00587628" w:rsidP="00CD5D86">
      <w:pPr>
        <w:pStyle w:val="Ch6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CB4A0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Відмітка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B4A0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B4A0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отримання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CB4A0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інформації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1680"/>
        <w:gridCol w:w="356"/>
        <w:gridCol w:w="1920"/>
        <w:gridCol w:w="358"/>
        <w:gridCol w:w="3960"/>
      </w:tblGrid>
      <w:tr w:rsidR="00587628" w:rsidRPr="00CB4A01" w:rsidTr="006C22A9">
        <w:trPr>
          <w:trHeight w:val="60"/>
        </w:trPr>
        <w:tc>
          <w:tcPr>
            <w:tcW w:w="9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Витяг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отримав:</w:t>
            </w:r>
          </w:p>
        </w:tc>
        <w:tc>
          <w:tcPr>
            <w:tcW w:w="8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:rsidR="00587628" w:rsidRPr="006C22A9" w:rsidRDefault="00587628" w:rsidP="00C13F5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C22A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18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587628" w:rsidRPr="006C22A9" w:rsidRDefault="00587628" w:rsidP="00C13F5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C22A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87628" w:rsidRPr="00CB4A01" w:rsidRDefault="00587628" w:rsidP="00C13F56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B4A0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</w:p>
          <w:p w:rsidR="00587628" w:rsidRPr="006C22A9" w:rsidRDefault="00587628" w:rsidP="00C13F5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C22A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:rsidR="00587628" w:rsidRDefault="00587628" w:rsidP="00CD5D8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E67DFB" w:rsidRPr="00E67DFB" w:rsidRDefault="00E67DFB" w:rsidP="00CD5D8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67DFB">
        <w:rPr>
          <w:rStyle w:val="st46"/>
          <w:sz w:val="24"/>
          <w:szCs w:val="24"/>
        </w:rPr>
        <w:t>{Додаток 2 в редакції Наказу Міністерства внут</w:t>
      </w:r>
      <w:bookmarkStart w:id="0" w:name="_GoBack"/>
      <w:bookmarkEnd w:id="0"/>
      <w:r w:rsidRPr="00E67DFB">
        <w:rPr>
          <w:rStyle w:val="st46"/>
          <w:sz w:val="24"/>
          <w:szCs w:val="24"/>
        </w:rPr>
        <w:t xml:space="preserve">рішніх справ </w:t>
      </w:r>
      <w:r w:rsidRPr="00E67DFB">
        <w:rPr>
          <w:rStyle w:val="st131"/>
          <w:color w:val="000000" w:themeColor="text1"/>
          <w:sz w:val="24"/>
          <w:szCs w:val="24"/>
        </w:rPr>
        <w:t>№ 227 від 22.03.2023</w:t>
      </w:r>
      <w:r w:rsidRPr="00E67DFB">
        <w:rPr>
          <w:rStyle w:val="st46"/>
          <w:sz w:val="24"/>
          <w:szCs w:val="24"/>
        </w:rPr>
        <w:t>}</w:t>
      </w:r>
    </w:p>
    <w:sectPr w:rsidR="00E67DFB" w:rsidRPr="00E67DFB" w:rsidSect="00062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86"/>
    <w:rsid w:val="00024489"/>
    <w:rsid w:val="00062A04"/>
    <w:rsid w:val="001E1DBC"/>
    <w:rsid w:val="00587628"/>
    <w:rsid w:val="005B32CA"/>
    <w:rsid w:val="006533B7"/>
    <w:rsid w:val="006C22A9"/>
    <w:rsid w:val="0081143A"/>
    <w:rsid w:val="008C6232"/>
    <w:rsid w:val="009A473B"/>
    <w:rsid w:val="00B02014"/>
    <w:rsid w:val="00B303DB"/>
    <w:rsid w:val="00C13F56"/>
    <w:rsid w:val="00CB4A01"/>
    <w:rsid w:val="00CD5D86"/>
    <w:rsid w:val="00DB2BE5"/>
    <w:rsid w:val="00E619A0"/>
    <w:rsid w:val="00E67DFB"/>
    <w:rsid w:val="00E83A8F"/>
    <w:rsid w:val="00F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3D03"/>
  <w15:docId w15:val="{57B083C3-FCD9-4201-8274-06083EA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86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CD5D86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CD5D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CD5D8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CD5D8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CD5D8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CD5D86"/>
    <w:rPr>
      <w:b/>
      <w:u w:val="none"/>
      <w:vertAlign w:val="baseline"/>
    </w:rPr>
  </w:style>
  <w:style w:type="table" w:styleId="a4">
    <w:name w:val="Table Grid"/>
    <w:basedOn w:val="a1"/>
    <w:uiPriority w:val="99"/>
    <w:locked/>
    <w:rsid w:val="00E619A0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E67DFB"/>
    <w:rPr>
      <w:i/>
      <w:iCs/>
      <w:color w:val="0000FF"/>
    </w:rPr>
  </w:style>
  <w:style w:type="character" w:customStyle="1" w:styleId="st46">
    <w:name w:val="st46"/>
    <w:uiPriority w:val="99"/>
    <w:rsid w:val="00E67DF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Ковбасенко Інна Олегівна</cp:lastModifiedBy>
  <cp:revision>4</cp:revision>
  <dcterms:created xsi:type="dcterms:W3CDTF">2023-08-29T12:38:00Z</dcterms:created>
  <dcterms:modified xsi:type="dcterms:W3CDTF">2023-08-29T12:39:00Z</dcterms:modified>
</cp:coreProperties>
</file>